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F1B" w:rsidRPr="00D00F1B" w:rsidRDefault="00D00F1B" w:rsidP="00D00F1B">
      <w:pPr>
        <w:spacing w:after="0" w:line="240" w:lineRule="auto"/>
        <w:jc w:val="center"/>
        <w:rPr>
          <w:rFonts w:ascii="Times New Roman" w:eastAsia="Times New Roman" w:hAnsi="Times New Roman" w:cs="Times New Roman"/>
          <w:b/>
          <w:sz w:val="24"/>
          <w:szCs w:val="24"/>
        </w:rPr>
      </w:pPr>
      <w:bookmarkStart w:id="0" w:name="_GoBack"/>
      <w:bookmarkEnd w:id="0"/>
      <w:r w:rsidRPr="00D00F1B">
        <w:rPr>
          <w:rFonts w:ascii="Times New Roman" w:eastAsia="Times New Roman" w:hAnsi="Times New Roman" w:cs="Times New Roman"/>
          <w:b/>
          <w:noProof/>
          <w:sz w:val="24"/>
          <w:szCs w:val="24"/>
        </w:rPr>
        <w:drawing>
          <wp:anchor distT="0" distB="0" distL="6401435" distR="6401435" simplePos="0" relativeHeight="251659264" behindDoc="0" locked="0" layoutInCell="1" allowOverlap="1" wp14:anchorId="3C55915F" wp14:editId="39B6B0B2">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D00F1B" w:rsidRPr="00D00F1B" w:rsidRDefault="00D00F1B" w:rsidP="00D00F1B">
      <w:pPr>
        <w:keepNext/>
        <w:spacing w:after="0" w:line="240" w:lineRule="auto"/>
        <w:jc w:val="center"/>
        <w:outlineLvl w:val="6"/>
        <w:rPr>
          <w:rFonts w:ascii="Times New Roman" w:eastAsia="Times New Roman" w:hAnsi="Times New Roman" w:cs="Times New Roman"/>
          <w:b/>
          <w:caps/>
          <w:sz w:val="36"/>
          <w:szCs w:val="36"/>
        </w:rPr>
      </w:pPr>
      <w:r w:rsidRPr="00D00F1B">
        <w:rPr>
          <w:rFonts w:ascii="Times New Roman" w:eastAsia="Times New Roman" w:hAnsi="Times New Roman" w:cs="Times New Roman"/>
          <w:b/>
          <w:caps/>
          <w:sz w:val="36"/>
          <w:szCs w:val="36"/>
        </w:rPr>
        <w:t>администрация Нижневартовского района</w:t>
      </w:r>
    </w:p>
    <w:p w:rsidR="00D00F1B" w:rsidRPr="00D00F1B" w:rsidRDefault="00D00F1B" w:rsidP="00D00F1B">
      <w:pPr>
        <w:spacing w:after="0" w:line="240" w:lineRule="auto"/>
        <w:jc w:val="center"/>
        <w:rPr>
          <w:rFonts w:ascii="Times New Roman" w:eastAsia="Times New Roman" w:hAnsi="Times New Roman" w:cs="Times New Roman"/>
          <w:sz w:val="24"/>
          <w:szCs w:val="24"/>
        </w:rPr>
      </w:pPr>
      <w:r w:rsidRPr="00D00F1B">
        <w:rPr>
          <w:rFonts w:ascii="Times New Roman" w:eastAsia="Times New Roman" w:hAnsi="Times New Roman" w:cs="Times New Roman"/>
          <w:b/>
          <w:bCs/>
          <w:iCs/>
          <w:sz w:val="24"/>
          <w:szCs w:val="24"/>
        </w:rPr>
        <w:t>Ханты-Мансийского автономного округа – Югры</w:t>
      </w:r>
    </w:p>
    <w:p w:rsidR="00D00F1B" w:rsidRPr="00D00F1B" w:rsidRDefault="00D00F1B" w:rsidP="00D00F1B">
      <w:pPr>
        <w:spacing w:after="0" w:line="240" w:lineRule="auto"/>
        <w:rPr>
          <w:rFonts w:ascii="Times New Roman" w:eastAsia="Times New Roman" w:hAnsi="Times New Roman" w:cs="Times New Roman"/>
          <w:sz w:val="36"/>
          <w:szCs w:val="36"/>
        </w:rPr>
      </w:pPr>
    </w:p>
    <w:p w:rsidR="00D00F1B" w:rsidRPr="00D00F1B" w:rsidRDefault="00D00F1B" w:rsidP="00D00F1B">
      <w:pPr>
        <w:keepNext/>
        <w:spacing w:after="0" w:line="240" w:lineRule="auto"/>
        <w:ind w:left="2880" w:hanging="2880"/>
        <w:jc w:val="center"/>
        <w:outlineLvl w:val="0"/>
        <w:rPr>
          <w:rFonts w:ascii="Times New Roman" w:eastAsia="Times New Roman" w:hAnsi="Times New Roman" w:cs="Times New Roman"/>
          <w:b/>
          <w:bCs/>
          <w:sz w:val="44"/>
          <w:szCs w:val="44"/>
        </w:rPr>
      </w:pPr>
      <w:r w:rsidRPr="00D00F1B">
        <w:rPr>
          <w:rFonts w:ascii="Times New Roman" w:eastAsia="Times New Roman" w:hAnsi="Times New Roman" w:cs="Times New Roman"/>
          <w:b/>
          <w:bCs/>
          <w:sz w:val="44"/>
          <w:szCs w:val="44"/>
        </w:rPr>
        <w:t>ПОСТАНОВЛЕНИЕ</w:t>
      </w:r>
    </w:p>
    <w:p w:rsidR="00D00F1B" w:rsidRPr="00D00F1B" w:rsidRDefault="00D00F1B" w:rsidP="00D00F1B">
      <w:pPr>
        <w:spacing w:after="0" w:line="240" w:lineRule="auto"/>
        <w:ind w:left="2880" w:hanging="2880"/>
        <w:jc w:val="center"/>
        <w:rPr>
          <w:rFonts w:ascii="Times New Roman" w:eastAsia="Times New Roman" w:hAnsi="Times New Roman" w:cs="Times New Roman"/>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D00F1B" w:rsidRPr="00D00F1B" w:rsidTr="009C4272">
        <w:tc>
          <w:tcPr>
            <w:tcW w:w="4952" w:type="dxa"/>
            <w:tcBorders>
              <w:top w:val="nil"/>
              <w:left w:val="nil"/>
              <w:bottom w:val="nil"/>
              <w:right w:val="nil"/>
            </w:tcBorders>
          </w:tcPr>
          <w:p w:rsidR="00D00F1B" w:rsidRPr="00D00F1B" w:rsidRDefault="00D00F1B" w:rsidP="00D00F1B">
            <w:pPr>
              <w:spacing w:after="0" w:line="240" w:lineRule="auto"/>
              <w:rPr>
                <w:rFonts w:ascii="Times New Roman" w:eastAsia="Times New Roman" w:hAnsi="Times New Roman" w:cs="Times New Roman"/>
                <w:sz w:val="28"/>
                <w:szCs w:val="28"/>
              </w:rPr>
            </w:pPr>
            <w:r w:rsidRPr="00D00F1B">
              <w:rPr>
                <w:rFonts w:ascii="Times New Roman" w:eastAsia="Times New Roman" w:hAnsi="Times New Roman" w:cs="Times New Roman"/>
                <w:sz w:val="28"/>
                <w:szCs w:val="28"/>
              </w:rPr>
              <w:t xml:space="preserve">от </w:t>
            </w:r>
            <w:r w:rsidR="005F381C">
              <w:rPr>
                <w:rFonts w:ascii="Times New Roman" w:eastAsia="Times New Roman" w:hAnsi="Times New Roman" w:cs="Times New Roman"/>
                <w:sz w:val="28"/>
                <w:szCs w:val="28"/>
              </w:rPr>
              <w:t>14.12.2022</w:t>
            </w:r>
          </w:p>
          <w:p w:rsidR="00D00F1B" w:rsidRPr="00D00F1B" w:rsidRDefault="00D00F1B" w:rsidP="00D00F1B">
            <w:pPr>
              <w:spacing w:after="0" w:line="240" w:lineRule="auto"/>
              <w:rPr>
                <w:rFonts w:ascii="Times New Roman" w:eastAsia="Times New Roman" w:hAnsi="Times New Roman" w:cs="Times New Roman"/>
                <w:sz w:val="10"/>
                <w:szCs w:val="10"/>
              </w:rPr>
            </w:pPr>
          </w:p>
          <w:p w:rsidR="00D00F1B" w:rsidRPr="00D00F1B" w:rsidRDefault="00D00F1B" w:rsidP="00D00F1B">
            <w:pPr>
              <w:spacing w:after="0" w:line="240" w:lineRule="auto"/>
              <w:rPr>
                <w:rFonts w:ascii="Times New Roman" w:eastAsia="Times New Roman" w:hAnsi="Times New Roman" w:cs="Times New Roman"/>
                <w:sz w:val="24"/>
                <w:szCs w:val="24"/>
              </w:rPr>
            </w:pPr>
            <w:r w:rsidRPr="00D00F1B">
              <w:rPr>
                <w:rFonts w:ascii="Times New Roman" w:eastAsia="Times New Roman" w:hAnsi="Times New Roman" w:cs="Times New Roman"/>
                <w:sz w:val="24"/>
                <w:szCs w:val="24"/>
              </w:rPr>
              <w:t>г. Нижневартовск</w:t>
            </w:r>
          </w:p>
        </w:tc>
        <w:tc>
          <w:tcPr>
            <w:tcW w:w="4696" w:type="dxa"/>
            <w:tcBorders>
              <w:top w:val="nil"/>
              <w:left w:val="nil"/>
              <w:bottom w:val="nil"/>
              <w:right w:val="nil"/>
            </w:tcBorders>
          </w:tcPr>
          <w:p w:rsidR="00D00F1B" w:rsidRPr="00D00F1B" w:rsidRDefault="00D00F1B" w:rsidP="005F381C">
            <w:pPr>
              <w:tabs>
                <w:tab w:val="left" w:pos="3123"/>
                <w:tab w:val="left" w:pos="3270"/>
              </w:tabs>
              <w:spacing w:after="0" w:line="240" w:lineRule="auto"/>
              <w:jc w:val="right"/>
              <w:rPr>
                <w:rFonts w:ascii="Times New Roman" w:eastAsia="Times New Roman" w:hAnsi="Times New Roman" w:cs="Times New Roman"/>
                <w:sz w:val="28"/>
                <w:szCs w:val="28"/>
              </w:rPr>
            </w:pPr>
            <w:r w:rsidRPr="00D00F1B">
              <w:rPr>
                <w:rFonts w:ascii="Times New Roman" w:eastAsia="Times New Roman" w:hAnsi="Times New Roman" w:cs="Times New Roman"/>
                <w:sz w:val="28"/>
                <w:szCs w:val="28"/>
              </w:rPr>
              <w:t xml:space="preserve">№ </w:t>
            </w:r>
            <w:r w:rsidR="005F381C">
              <w:rPr>
                <w:rFonts w:ascii="Times New Roman" w:eastAsia="Times New Roman" w:hAnsi="Times New Roman" w:cs="Times New Roman"/>
                <w:sz w:val="28"/>
                <w:szCs w:val="28"/>
              </w:rPr>
              <w:t>2519</w:t>
            </w:r>
            <w:r w:rsidRPr="00D00F1B">
              <w:rPr>
                <w:rFonts w:ascii="Times New Roman" w:eastAsia="Times New Roman" w:hAnsi="Times New Roman" w:cs="Times New Roman"/>
                <w:sz w:val="28"/>
                <w:szCs w:val="28"/>
              </w:rPr>
              <w:t xml:space="preserve">          </w:t>
            </w:r>
          </w:p>
        </w:tc>
      </w:tr>
    </w:tbl>
    <w:p w:rsidR="00D00F1B" w:rsidRDefault="00D00F1B" w:rsidP="002A5193">
      <w:pPr>
        <w:pStyle w:val="a3"/>
        <w:widowControl w:val="0"/>
        <w:ind w:right="5102"/>
        <w:jc w:val="both"/>
        <w:rPr>
          <w:rFonts w:ascii="Times New Roman" w:hAnsi="Times New Roman"/>
          <w:sz w:val="28"/>
          <w:szCs w:val="28"/>
        </w:rPr>
      </w:pPr>
    </w:p>
    <w:p w:rsidR="00D00F1B" w:rsidRDefault="00D00F1B" w:rsidP="002A5193">
      <w:pPr>
        <w:pStyle w:val="a3"/>
        <w:widowControl w:val="0"/>
        <w:ind w:right="5102"/>
        <w:jc w:val="both"/>
        <w:rPr>
          <w:rFonts w:ascii="Times New Roman" w:hAnsi="Times New Roman"/>
          <w:sz w:val="28"/>
          <w:szCs w:val="28"/>
        </w:rPr>
      </w:pPr>
    </w:p>
    <w:p w:rsidR="002A5193" w:rsidRPr="002B026B" w:rsidRDefault="002A5193" w:rsidP="00D00F1B">
      <w:pPr>
        <w:pStyle w:val="a3"/>
        <w:widowControl w:val="0"/>
        <w:ind w:right="5102"/>
        <w:jc w:val="both"/>
        <w:rPr>
          <w:rFonts w:ascii="Times New Roman" w:hAnsi="Times New Roman"/>
          <w:sz w:val="28"/>
          <w:szCs w:val="28"/>
        </w:rPr>
      </w:pPr>
      <w:r w:rsidRPr="002B026B">
        <w:rPr>
          <w:rFonts w:ascii="Times New Roman" w:hAnsi="Times New Roman"/>
          <w:sz w:val="28"/>
          <w:szCs w:val="28"/>
        </w:rPr>
        <w:t xml:space="preserve">О внесении изменений в приложение к постановлению администрации района от </w:t>
      </w:r>
      <w:r w:rsidR="003A129B" w:rsidRPr="002B026B">
        <w:rPr>
          <w:rFonts w:ascii="Times New Roman" w:hAnsi="Times New Roman"/>
          <w:sz w:val="28"/>
          <w:szCs w:val="28"/>
        </w:rPr>
        <w:t>25.11.2021</w:t>
      </w:r>
      <w:r w:rsidRPr="002B026B">
        <w:rPr>
          <w:rFonts w:ascii="Times New Roman" w:hAnsi="Times New Roman"/>
          <w:sz w:val="28"/>
          <w:szCs w:val="28"/>
        </w:rPr>
        <w:t xml:space="preserve"> № </w:t>
      </w:r>
      <w:r w:rsidR="003A129B" w:rsidRPr="002B026B">
        <w:rPr>
          <w:rFonts w:ascii="Times New Roman" w:hAnsi="Times New Roman"/>
          <w:sz w:val="28"/>
          <w:szCs w:val="28"/>
        </w:rPr>
        <w:t xml:space="preserve">2087 </w:t>
      </w:r>
      <w:r w:rsidR="009C4272">
        <w:rPr>
          <w:rFonts w:ascii="Times New Roman" w:hAnsi="Times New Roman"/>
          <w:sz w:val="28"/>
          <w:szCs w:val="28"/>
        </w:rPr>
        <w:t>«</w:t>
      </w:r>
      <w:r w:rsidRPr="002B026B">
        <w:rPr>
          <w:rFonts w:ascii="Times New Roman" w:hAnsi="Times New Roman"/>
          <w:sz w:val="28"/>
          <w:szCs w:val="28"/>
        </w:rPr>
        <w:t>Об утверждении муниципальной программы «Развитие жилищной сферы в</w:t>
      </w:r>
      <w:r w:rsidR="00CC5D2D" w:rsidRPr="002B026B">
        <w:rPr>
          <w:rFonts w:ascii="Times New Roman" w:hAnsi="Times New Roman"/>
          <w:sz w:val="28"/>
          <w:szCs w:val="28"/>
        </w:rPr>
        <w:t xml:space="preserve"> </w:t>
      </w:r>
      <w:r w:rsidRPr="002B026B">
        <w:rPr>
          <w:rFonts w:ascii="Times New Roman" w:hAnsi="Times New Roman"/>
          <w:sz w:val="28"/>
          <w:szCs w:val="28"/>
        </w:rPr>
        <w:t>Нижневартовском районе»</w:t>
      </w:r>
    </w:p>
    <w:p w:rsidR="00CC061F" w:rsidRDefault="00CC061F" w:rsidP="00D00F1B">
      <w:pPr>
        <w:tabs>
          <w:tab w:val="left" w:pos="1134"/>
        </w:tabs>
        <w:spacing w:after="0" w:line="240" w:lineRule="auto"/>
        <w:ind w:firstLine="709"/>
        <w:jc w:val="both"/>
        <w:rPr>
          <w:rFonts w:ascii="Times New Roman" w:hAnsi="Times New Roman" w:cs="Times New Roman"/>
          <w:sz w:val="28"/>
          <w:szCs w:val="28"/>
        </w:rPr>
      </w:pPr>
    </w:p>
    <w:p w:rsidR="00D00F1B" w:rsidRPr="002B026B" w:rsidRDefault="00D00F1B" w:rsidP="00D00F1B">
      <w:pPr>
        <w:tabs>
          <w:tab w:val="left" w:pos="1134"/>
        </w:tabs>
        <w:spacing w:after="0" w:line="240" w:lineRule="auto"/>
        <w:ind w:firstLine="709"/>
        <w:jc w:val="both"/>
        <w:rPr>
          <w:rFonts w:ascii="Times New Roman" w:hAnsi="Times New Roman" w:cs="Times New Roman"/>
          <w:sz w:val="28"/>
          <w:szCs w:val="28"/>
        </w:rPr>
      </w:pPr>
    </w:p>
    <w:p w:rsidR="005828B6" w:rsidRPr="00D00F1B" w:rsidRDefault="005828B6" w:rsidP="00D00F1B">
      <w:pPr>
        <w:spacing w:after="0" w:line="240" w:lineRule="auto"/>
        <w:ind w:firstLine="709"/>
        <w:jc w:val="both"/>
        <w:rPr>
          <w:rFonts w:ascii="Times New Roman" w:hAnsi="Times New Roman" w:cs="Times New Roman"/>
          <w:sz w:val="28"/>
          <w:szCs w:val="28"/>
        </w:rPr>
      </w:pPr>
      <w:r w:rsidRPr="00D00F1B">
        <w:rPr>
          <w:rFonts w:ascii="Times New Roman" w:hAnsi="Times New Roman" w:cs="Times New Roman"/>
          <w:sz w:val="28"/>
          <w:szCs w:val="28"/>
        </w:rPr>
        <w:t xml:space="preserve">В соответствии со статьей 179 Бюджетного кодекса Российской Федерации, руководствуясь постановлением администрации района </w:t>
      </w:r>
      <w:r w:rsidR="009C4272">
        <w:rPr>
          <w:rFonts w:ascii="Times New Roman" w:hAnsi="Times New Roman" w:cs="Times New Roman"/>
          <w:sz w:val="28"/>
          <w:szCs w:val="28"/>
        </w:rPr>
        <w:t xml:space="preserve">                                   от </w:t>
      </w:r>
      <w:r w:rsidRPr="00D00F1B">
        <w:rPr>
          <w:rFonts w:ascii="Times New Roman" w:hAnsi="Times New Roman" w:cs="Times New Roman"/>
          <w:sz w:val="28"/>
          <w:szCs w:val="28"/>
        </w:rPr>
        <w:t>17.09.2021 № 1663 «О порядке разработки и реализации муниципальных программ Нижневартовского района»</w:t>
      </w:r>
      <w:r w:rsidR="00E27E61">
        <w:rPr>
          <w:rFonts w:ascii="Times New Roman" w:hAnsi="Times New Roman" w:cs="Times New Roman"/>
          <w:sz w:val="28"/>
          <w:szCs w:val="28"/>
        </w:rPr>
        <w:t>,</w:t>
      </w:r>
      <w:r w:rsidRPr="00D00F1B">
        <w:rPr>
          <w:rFonts w:ascii="Times New Roman" w:hAnsi="Times New Roman" w:cs="Times New Roman"/>
          <w:sz w:val="28"/>
          <w:szCs w:val="28"/>
        </w:rPr>
        <w:t xml:space="preserve"> c целью уточнения мероприятий муниципальной программы:</w:t>
      </w:r>
    </w:p>
    <w:p w:rsidR="0063626B" w:rsidRPr="00D00F1B" w:rsidRDefault="0063626B" w:rsidP="00D00F1B">
      <w:pPr>
        <w:spacing w:after="0" w:line="240" w:lineRule="auto"/>
        <w:ind w:firstLine="709"/>
        <w:jc w:val="both"/>
        <w:rPr>
          <w:rFonts w:ascii="Times New Roman" w:hAnsi="Times New Roman" w:cs="Times New Roman"/>
          <w:sz w:val="28"/>
          <w:szCs w:val="28"/>
        </w:rPr>
      </w:pPr>
    </w:p>
    <w:p w:rsidR="005828B6" w:rsidRPr="00D00F1B" w:rsidRDefault="007B5C4D" w:rsidP="00D00F1B">
      <w:pPr>
        <w:spacing w:after="0" w:line="240" w:lineRule="auto"/>
        <w:ind w:firstLine="709"/>
        <w:jc w:val="both"/>
        <w:rPr>
          <w:rFonts w:ascii="Times New Roman" w:hAnsi="Times New Roman" w:cs="Times New Roman"/>
          <w:sz w:val="28"/>
          <w:szCs w:val="28"/>
        </w:rPr>
      </w:pPr>
      <w:r w:rsidRPr="00D00F1B">
        <w:rPr>
          <w:rFonts w:ascii="Times New Roman" w:hAnsi="Times New Roman" w:cs="Times New Roman"/>
          <w:sz w:val="28"/>
          <w:szCs w:val="28"/>
        </w:rPr>
        <w:t xml:space="preserve">1. </w:t>
      </w:r>
      <w:r w:rsidR="005828B6" w:rsidRPr="00D00F1B">
        <w:rPr>
          <w:rFonts w:ascii="Times New Roman" w:hAnsi="Times New Roman" w:cs="Times New Roman"/>
          <w:sz w:val="28"/>
          <w:szCs w:val="28"/>
        </w:rPr>
        <w:t>Внести в приложение к постановлению администрации района</w:t>
      </w:r>
      <w:r w:rsidR="009C4272">
        <w:rPr>
          <w:rFonts w:ascii="Times New Roman" w:hAnsi="Times New Roman" w:cs="Times New Roman"/>
          <w:sz w:val="28"/>
          <w:szCs w:val="28"/>
        </w:rPr>
        <w:t xml:space="preserve">                             </w:t>
      </w:r>
      <w:r w:rsidR="005828B6" w:rsidRPr="00D00F1B">
        <w:rPr>
          <w:rFonts w:ascii="Times New Roman" w:hAnsi="Times New Roman" w:cs="Times New Roman"/>
          <w:sz w:val="28"/>
          <w:szCs w:val="28"/>
        </w:rPr>
        <w:t xml:space="preserve"> </w:t>
      </w:r>
      <w:r w:rsidR="009C4272">
        <w:rPr>
          <w:rFonts w:ascii="Times New Roman" w:hAnsi="Times New Roman" w:cs="Times New Roman"/>
          <w:sz w:val="28"/>
          <w:szCs w:val="28"/>
        </w:rPr>
        <w:t xml:space="preserve">от </w:t>
      </w:r>
      <w:r w:rsidR="005828B6" w:rsidRPr="00D00F1B">
        <w:rPr>
          <w:rFonts w:ascii="Times New Roman" w:hAnsi="Times New Roman" w:cs="Times New Roman"/>
          <w:sz w:val="28"/>
          <w:szCs w:val="28"/>
        </w:rPr>
        <w:t xml:space="preserve">25.11.2021 № 2087 </w:t>
      </w:r>
      <w:r w:rsidR="009C4272">
        <w:rPr>
          <w:rFonts w:ascii="Times New Roman" w:hAnsi="Times New Roman" w:cs="Times New Roman"/>
          <w:sz w:val="28"/>
          <w:szCs w:val="28"/>
        </w:rPr>
        <w:t>«</w:t>
      </w:r>
      <w:r w:rsidR="005828B6" w:rsidRPr="00D00F1B">
        <w:rPr>
          <w:rFonts w:ascii="Times New Roman" w:hAnsi="Times New Roman" w:cs="Times New Roman"/>
          <w:sz w:val="28"/>
          <w:szCs w:val="28"/>
        </w:rPr>
        <w:t>Об утверждении муниципальной программы «Развитие жилищной сферы в Нижневартовском районе» (</w:t>
      </w:r>
      <w:r w:rsidR="00ED0C0A" w:rsidRPr="00D00F1B">
        <w:rPr>
          <w:rFonts w:ascii="Times New Roman" w:hAnsi="Times New Roman" w:cs="Times New Roman"/>
          <w:sz w:val="28"/>
          <w:szCs w:val="28"/>
        </w:rPr>
        <w:t xml:space="preserve">с изменениями от </w:t>
      </w:r>
      <w:hyperlink r:id="rId9" w:tooltip="постановление от 23.12.2021 0:00:00 №2352 Администрация Нижневартовского района  О внесении изменений в приложение к постановлению администрации района от 25.11.2021 № 2087 " w:history="1">
        <w:r w:rsidR="00ED0C0A" w:rsidRPr="00D00F1B">
          <w:rPr>
            <w:rStyle w:val="a9"/>
            <w:rFonts w:ascii="Times New Roman" w:hAnsi="Times New Roman" w:cs="Times New Roman"/>
            <w:color w:val="auto"/>
            <w:sz w:val="28"/>
            <w:szCs w:val="28"/>
            <w:u w:val="none"/>
          </w:rPr>
          <w:t xml:space="preserve">23.12.2021 </w:t>
        </w:r>
        <w:r w:rsidR="009C4272">
          <w:rPr>
            <w:rStyle w:val="a9"/>
            <w:rFonts w:ascii="Times New Roman" w:hAnsi="Times New Roman" w:cs="Times New Roman"/>
            <w:color w:val="auto"/>
            <w:sz w:val="28"/>
            <w:szCs w:val="28"/>
            <w:u w:val="none"/>
          </w:rPr>
          <w:t xml:space="preserve">                </w:t>
        </w:r>
        <w:r w:rsidR="00ED0C0A" w:rsidRPr="00D00F1B">
          <w:rPr>
            <w:rStyle w:val="a9"/>
            <w:rFonts w:ascii="Times New Roman" w:hAnsi="Times New Roman" w:cs="Times New Roman"/>
            <w:color w:val="auto"/>
            <w:sz w:val="28"/>
            <w:szCs w:val="28"/>
            <w:u w:val="none"/>
          </w:rPr>
          <w:t>№ 2352</w:t>
        </w:r>
      </w:hyperlink>
      <w:r w:rsidR="00ED0C0A" w:rsidRPr="00D00F1B">
        <w:rPr>
          <w:rFonts w:ascii="Times New Roman" w:hAnsi="Times New Roman" w:cs="Times New Roman"/>
          <w:sz w:val="28"/>
          <w:szCs w:val="28"/>
        </w:rPr>
        <w:t xml:space="preserve">, </w:t>
      </w:r>
      <w:r w:rsidR="009C4272">
        <w:rPr>
          <w:rFonts w:ascii="Times New Roman" w:hAnsi="Times New Roman" w:cs="Times New Roman"/>
          <w:sz w:val="28"/>
          <w:szCs w:val="28"/>
        </w:rPr>
        <w:t xml:space="preserve">от </w:t>
      </w:r>
      <w:hyperlink r:id="rId10" w:tooltip="постановление от 06.04.2022 0:00:00 №822 Администрация Нижневартовского района&#10;&#10;О внесении изменений в приложение к постановлению администрации района от 25.11.2021 № 2087 Об утверждении муниципальной программы " w:history="1">
        <w:r w:rsidR="00ED0C0A" w:rsidRPr="00D00F1B">
          <w:rPr>
            <w:rStyle w:val="a9"/>
            <w:rFonts w:ascii="Times New Roman" w:hAnsi="Times New Roman" w:cs="Times New Roman"/>
            <w:color w:val="auto"/>
            <w:sz w:val="28"/>
            <w:szCs w:val="28"/>
            <w:u w:val="none"/>
          </w:rPr>
          <w:t>06.04.2022 № 822</w:t>
        </w:r>
      </w:hyperlink>
      <w:r w:rsidR="00ED0C0A" w:rsidRPr="00D00F1B">
        <w:rPr>
          <w:rFonts w:ascii="Times New Roman" w:hAnsi="Times New Roman" w:cs="Times New Roman"/>
          <w:sz w:val="28"/>
          <w:szCs w:val="28"/>
        </w:rPr>
        <w:t xml:space="preserve">, </w:t>
      </w:r>
      <w:r w:rsidR="009C4272">
        <w:rPr>
          <w:rFonts w:ascii="Times New Roman" w:hAnsi="Times New Roman" w:cs="Times New Roman"/>
          <w:sz w:val="28"/>
          <w:szCs w:val="28"/>
        </w:rPr>
        <w:t xml:space="preserve">от </w:t>
      </w:r>
      <w:r w:rsidR="00ED0C0A" w:rsidRPr="00D00F1B">
        <w:rPr>
          <w:rFonts w:ascii="Times New Roman" w:hAnsi="Times New Roman" w:cs="Times New Roman"/>
          <w:sz w:val="28"/>
          <w:szCs w:val="28"/>
        </w:rPr>
        <w:t>25.04.2022 №</w:t>
      </w:r>
      <w:r w:rsidR="009C4272">
        <w:rPr>
          <w:rFonts w:ascii="Times New Roman" w:hAnsi="Times New Roman" w:cs="Times New Roman"/>
          <w:sz w:val="28"/>
          <w:szCs w:val="28"/>
        </w:rPr>
        <w:t xml:space="preserve"> </w:t>
      </w:r>
      <w:r w:rsidR="00ED0C0A" w:rsidRPr="00D00F1B">
        <w:rPr>
          <w:rFonts w:ascii="Times New Roman" w:hAnsi="Times New Roman" w:cs="Times New Roman"/>
          <w:sz w:val="28"/>
          <w:szCs w:val="28"/>
        </w:rPr>
        <w:t xml:space="preserve">946, </w:t>
      </w:r>
      <w:r w:rsidR="009C4272">
        <w:rPr>
          <w:rFonts w:ascii="Times New Roman" w:hAnsi="Times New Roman" w:cs="Times New Roman"/>
          <w:sz w:val="28"/>
          <w:szCs w:val="28"/>
        </w:rPr>
        <w:t xml:space="preserve">от </w:t>
      </w:r>
      <w:r w:rsidR="00ED0C0A" w:rsidRPr="00D00F1B">
        <w:rPr>
          <w:rFonts w:ascii="Times New Roman" w:hAnsi="Times New Roman" w:cs="Times New Roman"/>
          <w:sz w:val="28"/>
          <w:szCs w:val="28"/>
        </w:rPr>
        <w:t>01.06.2022 №</w:t>
      </w:r>
      <w:r w:rsidR="009C4272">
        <w:rPr>
          <w:rFonts w:ascii="Times New Roman" w:hAnsi="Times New Roman" w:cs="Times New Roman"/>
          <w:sz w:val="28"/>
          <w:szCs w:val="28"/>
        </w:rPr>
        <w:t xml:space="preserve"> </w:t>
      </w:r>
      <w:r w:rsidR="00ED0C0A" w:rsidRPr="00D00F1B">
        <w:rPr>
          <w:rFonts w:ascii="Times New Roman" w:hAnsi="Times New Roman" w:cs="Times New Roman"/>
          <w:sz w:val="28"/>
          <w:szCs w:val="28"/>
        </w:rPr>
        <w:t xml:space="preserve">1215, </w:t>
      </w:r>
      <w:r w:rsidR="009C4272">
        <w:rPr>
          <w:rFonts w:ascii="Times New Roman" w:hAnsi="Times New Roman" w:cs="Times New Roman"/>
          <w:sz w:val="28"/>
          <w:szCs w:val="28"/>
        </w:rPr>
        <w:t xml:space="preserve">                         от </w:t>
      </w:r>
      <w:r w:rsidR="00ED0C0A" w:rsidRPr="00D00F1B">
        <w:rPr>
          <w:rFonts w:ascii="Times New Roman" w:hAnsi="Times New Roman" w:cs="Times New Roman"/>
          <w:sz w:val="28"/>
          <w:szCs w:val="28"/>
        </w:rPr>
        <w:t>15.09.2022 №</w:t>
      </w:r>
      <w:r w:rsidR="009C4272">
        <w:rPr>
          <w:rFonts w:ascii="Times New Roman" w:hAnsi="Times New Roman" w:cs="Times New Roman"/>
          <w:sz w:val="28"/>
          <w:szCs w:val="28"/>
        </w:rPr>
        <w:t xml:space="preserve"> </w:t>
      </w:r>
      <w:r w:rsidR="00ED0C0A" w:rsidRPr="00D00F1B">
        <w:rPr>
          <w:rFonts w:ascii="Times New Roman" w:hAnsi="Times New Roman" w:cs="Times New Roman"/>
          <w:sz w:val="28"/>
          <w:szCs w:val="28"/>
        </w:rPr>
        <w:t>1889</w:t>
      </w:r>
      <w:r w:rsidR="005828B6" w:rsidRPr="00D00F1B">
        <w:rPr>
          <w:rFonts w:ascii="Times New Roman" w:hAnsi="Times New Roman" w:cs="Times New Roman"/>
          <w:sz w:val="28"/>
          <w:szCs w:val="28"/>
        </w:rPr>
        <w:t>) следующие изменения:</w:t>
      </w:r>
    </w:p>
    <w:p w:rsidR="00C112EA" w:rsidRPr="00D00F1B" w:rsidRDefault="00C112EA" w:rsidP="00D00F1B">
      <w:pPr>
        <w:spacing w:after="0" w:line="240" w:lineRule="auto"/>
        <w:ind w:firstLine="709"/>
        <w:jc w:val="both"/>
        <w:rPr>
          <w:rFonts w:ascii="Times New Roman" w:hAnsi="Times New Roman" w:cs="Times New Roman"/>
          <w:bCs/>
          <w:sz w:val="28"/>
          <w:szCs w:val="28"/>
        </w:rPr>
      </w:pPr>
      <w:r w:rsidRPr="00D00F1B">
        <w:rPr>
          <w:rFonts w:ascii="Times New Roman" w:hAnsi="Times New Roman" w:cs="Times New Roman"/>
          <w:bCs/>
          <w:sz w:val="28"/>
          <w:szCs w:val="28"/>
        </w:rPr>
        <w:t>1.1. Строку «</w:t>
      </w:r>
      <w:r w:rsidRPr="00D00F1B">
        <w:rPr>
          <w:rFonts w:ascii="Times New Roman" w:hAnsi="Times New Roman" w:cs="Times New Roman"/>
          <w:sz w:val="28"/>
          <w:szCs w:val="28"/>
        </w:rPr>
        <w:t xml:space="preserve">Параметры финансового обеспечения муниципальной программы» </w:t>
      </w:r>
      <w:r w:rsidRPr="00D00F1B">
        <w:rPr>
          <w:rFonts w:ascii="Times New Roman" w:hAnsi="Times New Roman" w:cs="Times New Roman"/>
          <w:bCs/>
          <w:sz w:val="28"/>
          <w:szCs w:val="28"/>
        </w:rPr>
        <w:t>Паспорта муниципальной программы изложить в новой редакции согласно приложению 1.</w:t>
      </w:r>
    </w:p>
    <w:p w:rsidR="000A664B" w:rsidRPr="00D00F1B" w:rsidRDefault="00C45CDF" w:rsidP="00AD0781">
      <w:pPr>
        <w:spacing w:after="0" w:line="240" w:lineRule="auto"/>
        <w:ind w:firstLine="709"/>
        <w:jc w:val="both"/>
        <w:rPr>
          <w:rFonts w:ascii="Times New Roman" w:hAnsi="Times New Roman" w:cs="Times New Roman"/>
          <w:sz w:val="28"/>
          <w:szCs w:val="28"/>
        </w:rPr>
      </w:pPr>
      <w:r w:rsidRPr="00D00F1B">
        <w:rPr>
          <w:rFonts w:ascii="Times New Roman" w:hAnsi="Times New Roman" w:cs="Times New Roman"/>
          <w:bCs/>
          <w:sz w:val="28"/>
          <w:szCs w:val="28"/>
        </w:rPr>
        <w:t>1.2</w:t>
      </w:r>
      <w:r w:rsidR="007B5C4D" w:rsidRPr="00D00F1B">
        <w:rPr>
          <w:rFonts w:ascii="Times New Roman" w:hAnsi="Times New Roman" w:cs="Times New Roman"/>
          <w:bCs/>
          <w:sz w:val="28"/>
          <w:szCs w:val="28"/>
        </w:rPr>
        <w:t xml:space="preserve">. </w:t>
      </w:r>
      <w:r w:rsidR="009C4272">
        <w:rPr>
          <w:rFonts w:ascii="Times New Roman" w:hAnsi="Times New Roman" w:cs="Times New Roman"/>
          <w:bCs/>
          <w:sz w:val="28"/>
          <w:szCs w:val="28"/>
        </w:rPr>
        <w:t xml:space="preserve">В приложении 1 </w:t>
      </w:r>
      <w:r w:rsidR="00AD0781" w:rsidRPr="00D00F1B">
        <w:rPr>
          <w:rFonts w:ascii="Times New Roman" w:hAnsi="Times New Roman" w:cs="Times New Roman"/>
          <w:sz w:val="28"/>
          <w:szCs w:val="28"/>
        </w:rPr>
        <w:t xml:space="preserve">«Распределение финансовых ресурсов муниципальной программы (по годам)» </w:t>
      </w:r>
      <w:r w:rsidR="009C4272">
        <w:rPr>
          <w:rFonts w:ascii="Times New Roman" w:hAnsi="Times New Roman" w:cs="Times New Roman"/>
          <w:bCs/>
          <w:sz w:val="28"/>
          <w:szCs w:val="28"/>
        </w:rPr>
        <w:t>с</w:t>
      </w:r>
      <w:r w:rsidR="00F618FC" w:rsidRPr="00D00F1B">
        <w:rPr>
          <w:rFonts w:ascii="Times New Roman" w:hAnsi="Times New Roman" w:cs="Times New Roman"/>
          <w:sz w:val="28"/>
          <w:szCs w:val="28"/>
        </w:rPr>
        <w:t xml:space="preserve">троки 1.1, 1.1.5, 2.2, 2.2.1, </w:t>
      </w:r>
      <w:r w:rsidR="009C4272" w:rsidRPr="00D00F1B">
        <w:rPr>
          <w:rFonts w:ascii="Times New Roman" w:hAnsi="Times New Roman" w:cs="Times New Roman"/>
          <w:sz w:val="28"/>
          <w:szCs w:val="28"/>
        </w:rPr>
        <w:t xml:space="preserve">«Итого </w:t>
      </w:r>
      <w:r w:rsidR="00AD0781">
        <w:rPr>
          <w:rFonts w:ascii="Times New Roman" w:hAnsi="Times New Roman" w:cs="Times New Roman"/>
          <w:sz w:val="28"/>
          <w:szCs w:val="28"/>
        </w:rPr>
        <w:t xml:space="preserve">                     </w:t>
      </w:r>
      <w:r w:rsidR="009C4272" w:rsidRPr="00D00F1B">
        <w:rPr>
          <w:rFonts w:ascii="Times New Roman" w:hAnsi="Times New Roman" w:cs="Times New Roman"/>
          <w:sz w:val="28"/>
          <w:szCs w:val="28"/>
        </w:rPr>
        <w:t xml:space="preserve">по подпрограмме 2», </w:t>
      </w:r>
      <w:r w:rsidR="00F618FC" w:rsidRPr="00D00F1B">
        <w:rPr>
          <w:rFonts w:ascii="Times New Roman" w:hAnsi="Times New Roman" w:cs="Times New Roman"/>
          <w:sz w:val="28"/>
          <w:szCs w:val="28"/>
        </w:rPr>
        <w:t>3.1, 3.1.2</w:t>
      </w:r>
      <w:r w:rsidR="00660BB0" w:rsidRPr="00D00F1B">
        <w:rPr>
          <w:rFonts w:ascii="Times New Roman" w:hAnsi="Times New Roman" w:cs="Times New Roman"/>
          <w:sz w:val="28"/>
          <w:szCs w:val="28"/>
        </w:rPr>
        <w:t xml:space="preserve">, </w:t>
      </w:r>
      <w:r w:rsidR="007D1C60" w:rsidRPr="00D00F1B">
        <w:rPr>
          <w:rFonts w:ascii="Times New Roman" w:hAnsi="Times New Roman" w:cs="Times New Roman"/>
          <w:sz w:val="28"/>
          <w:szCs w:val="28"/>
        </w:rPr>
        <w:t>3.1.3</w:t>
      </w:r>
      <w:r w:rsidR="00BE1798" w:rsidRPr="00D00F1B">
        <w:rPr>
          <w:rFonts w:ascii="Times New Roman" w:hAnsi="Times New Roman" w:cs="Times New Roman"/>
          <w:sz w:val="28"/>
          <w:szCs w:val="28"/>
        </w:rPr>
        <w:t>,</w:t>
      </w:r>
      <w:r w:rsidR="003B563F" w:rsidRPr="00D00F1B">
        <w:rPr>
          <w:rFonts w:ascii="Times New Roman" w:hAnsi="Times New Roman" w:cs="Times New Roman"/>
          <w:sz w:val="28"/>
          <w:szCs w:val="28"/>
        </w:rPr>
        <w:t xml:space="preserve"> </w:t>
      </w:r>
      <w:r w:rsidR="00BE1798" w:rsidRPr="00D00F1B">
        <w:rPr>
          <w:rFonts w:ascii="Times New Roman" w:hAnsi="Times New Roman" w:cs="Times New Roman"/>
          <w:sz w:val="28"/>
          <w:szCs w:val="28"/>
        </w:rPr>
        <w:t xml:space="preserve">«Итого по подпрограмме 3», </w:t>
      </w:r>
      <w:r w:rsidR="00660BB0" w:rsidRPr="00D00F1B">
        <w:rPr>
          <w:rFonts w:ascii="Times New Roman" w:hAnsi="Times New Roman" w:cs="Times New Roman"/>
          <w:sz w:val="28"/>
          <w:szCs w:val="28"/>
        </w:rPr>
        <w:t>«</w:t>
      </w:r>
      <w:r w:rsidR="00F618FC" w:rsidRPr="00D00F1B">
        <w:rPr>
          <w:rFonts w:ascii="Times New Roman" w:eastAsia="Times New Roman" w:hAnsi="Times New Roman" w:cs="Times New Roman"/>
          <w:sz w:val="28"/>
          <w:szCs w:val="28"/>
        </w:rPr>
        <w:t>Всего</w:t>
      </w:r>
      <w:r w:rsidR="00AD0781">
        <w:rPr>
          <w:rFonts w:ascii="Times New Roman" w:eastAsia="Times New Roman" w:hAnsi="Times New Roman" w:cs="Times New Roman"/>
          <w:sz w:val="28"/>
          <w:szCs w:val="28"/>
        </w:rPr>
        <w:t xml:space="preserve">                       </w:t>
      </w:r>
      <w:r w:rsidR="00F618FC" w:rsidRPr="00D00F1B">
        <w:rPr>
          <w:rFonts w:ascii="Times New Roman" w:eastAsia="Times New Roman" w:hAnsi="Times New Roman" w:cs="Times New Roman"/>
          <w:sz w:val="28"/>
          <w:szCs w:val="28"/>
        </w:rPr>
        <w:t xml:space="preserve"> по муниципальной программе</w:t>
      </w:r>
      <w:r w:rsidR="00660BB0" w:rsidRPr="00D00F1B">
        <w:rPr>
          <w:rFonts w:ascii="Times New Roman" w:hAnsi="Times New Roman" w:cs="Times New Roman"/>
          <w:sz w:val="28"/>
          <w:szCs w:val="28"/>
        </w:rPr>
        <w:t>»</w:t>
      </w:r>
      <w:r w:rsidR="00ED0C0A" w:rsidRPr="00D00F1B">
        <w:rPr>
          <w:rFonts w:ascii="Times New Roman" w:hAnsi="Times New Roman" w:cs="Times New Roman"/>
          <w:sz w:val="28"/>
          <w:szCs w:val="28"/>
        </w:rPr>
        <w:t>,</w:t>
      </w:r>
      <w:r w:rsidR="00660BB0" w:rsidRPr="00D00F1B">
        <w:rPr>
          <w:rFonts w:ascii="Times New Roman" w:hAnsi="Times New Roman" w:cs="Times New Roman"/>
          <w:sz w:val="28"/>
          <w:szCs w:val="28"/>
        </w:rPr>
        <w:t xml:space="preserve"> «</w:t>
      </w:r>
      <w:r w:rsidR="009C4272">
        <w:rPr>
          <w:rFonts w:ascii="Times New Roman" w:hAnsi="Times New Roman" w:cs="Times New Roman"/>
          <w:sz w:val="28"/>
          <w:szCs w:val="28"/>
        </w:rPr>
        <w:t>п</w:t>
      </w:r>
      <w:r w:rsidR="00660BB0" w:rsidRPr="00D00F1B">
        <w:rPr>
          <w:rFonts w:ascii="Times New Roman" w:hAnsi="Times New Roman" w:cs="Times New Roman"/>
          <w:sz w:val="28"/>
          <w:szCs w:val="28"/>
        </w:rPr>
        <w:t xml:space="preserve">роцессная часть», </w:t>
      </w:r>
      <w:r w:rsidR="00DD16D7" w:rsidRPr="00D00F1B">
        <w:rPr>
          <w:rFonts w:ascii="Times New Roman" w:hAnsi="Times New Roman" w:cs="Times New Roman"/>
          <w:sz w:val="28"/>
          <w:szCs w:val="28"/>
        </w:rPr>
        <w:t>«</w:t>
      </w:r>
      <w:r w:rsidR="009C4272">
        <w:rPr>
          <w:rFonts w:ascii="Times New Roman" w:hAnsi="Times New Roman" w:cs="Times New Roman"/>
          <w:sz w:val="28"/>
          <w:szCs w:val="28"/>
        </w:rPr>
        <w:t>и</w:t>
      </w:r>
      <w:r w:rsidR="00DD16D7" w:rsidRPr="00D00F1B">
        <w:rPr>
          <w:rFonts w:ascii="Times New Roman" w:eastAsia="Times New Roman" w:hAnsi="Times New Roman" w:cs="Times New Roman"/>
          <w:sz w:val="28"/>
          <w:szCs w:val="28"/>
        </w:rPr>
        <w:t>нвестиции в объекты муниципальной собственности»,</w:t>
      </w:r>
      <w:r w:rsidR="00DD16D7" w:rsidRPr="00D00F1B">
        <w:rPr>
          <w:rFonts w:ascii="Times New Roman" w:eastAsia="Times New Roman" w:hAnsi="Times New Roman" w:cs="Times New Roman"/>
          <w:sz w:val="18"/>
          <w:szCs w:val="18"/>
        </w:rPr>
        <w:t xml:space="preserve"> </w:t>
      </w:r>
      <w:r w:rsidR="00660BB0" w:rsidRPr="00D00F1B">
        <w:rPr>
          <w:rFonts w:ascii="Times New Roman" w:hAnsi="Times New Roman" w:cs="Times New Roman"/>
          <w:sz w:val="28"/>
          <w:szCs w:val="28"/>
        </w:rPr>
        <w:t>«</w:t>
      </w:r>
      <w:r w:rsidR="009C4272">
        <w:rPr>
          <w:rFonts w:ascii="Times New Roman" w:hAnsi="Times New Roman" w:cs="Times New Roman"/>
          <w:sz w:val="28"/>
          <w:szCs w:val="28"/>
        </w:rPr>
        <w:t>прочие расходы» «соисполнитель: «у</w:t>
      </w:r>
      <w:r w:rsidR="00660BB0" w:rsidRPr="00D00F1B">
        <w:rPr>
          <w:rFonts w:ascii="Times New Roman" w:hAnsi="Times New Roman" w:cs="Times New Roman"/>
          <w:sz w:val="28"/>
          <w:szCs w:val="28"/>
        </w:rPr>
        <w:t>правление экологии, природопользования, земельных ресурсов, по жилищным вопросам и муниципальной собственности администрации района»</w:t>
      </w:r>
      <w:r w:rsidR="00F618FC" w:rsidRPr="00D00F1B">
        <w:rPr>
          <w:rFonts w:ascii="Times New Roman" w:hAnsi="Times New Roman" w:cs="Times New Roman"/>
          <w:sz w:val="28"/>
          <w:szCs w:val="28"/>
        </w:rPr>
        <w:t xml:space="preserve"> </w:t>
      </w:r>
      <w:r w:rsidR="000A664B" w:rsidRPr="00D00F1B">
        <w:rPr>
          <w:rFonts w:ascii="Times New Roman" w:hAnsi="Times New Roman" w:cs="Times New Roman"/>
          <w:sz w:val="28"/>
          <w:szCs w:val="28"/>
        </w:rPr>
        <w:t>изложить</w:t>
      </w:r>
      <w:r w:rsidR="00AD0781">
        <w:rPr>
          <w:rFonts w:ascii="Times New Roman" w:hAnsi="Times New Roman" w:cs="Times New Roman"/>
          <w:sz w:val="28"/>
          <w:szCs w:val="28"/>
        </w:rPr>
        <w:t xml:space="preserve">             </w:t>
      </w:r>
      <w:r w:rsidR="000A664B" w:rsidRPr="00D00F1B">
        <w:rPr>
          <w:rFonts w:ascii="Times New Roman" w:hAnsi="Times New Roman" w:cs="Times New Roman"/>
          <w:sz w:val="28"/>
          <w:szCs w:val="28"/>
        </w:rPr>
        <w:t xml:space="preserve"> в ново</w:t>
      </w:r>
      <w:r w:rsidR="00C92EB3" w:rsidRPr="00D00F1B">
        <w:rPr>
          <w:rFonts w:ascii="Times New Roman" w:hAnsi="Times New Roman" w:cs="Times New Roman"/>
          <w:sz w:val="28"/>
          <w:szCs w:val="28"/>
        </w:rPr>
        <w:t>й редакции</w:t>
      </w:r>
      <w:r w:rsidR="00AD0781">
        <w:rPr>
          <w:rFonts w:ascii="Times New Roman" w:hAnsi="Times New Roman" w:cs="Times New Roman"/>
          <w:sz w:val="28"/>
          <w:szCs w:val="28"/>
        </w:rPr>
        <w:t>; дополнить строкой</w:t>
      </w:r>
      <w:r w:rsidR="009C4272">
        <w:rPr>
          <w:rFonts w:ascii="Times New Roman" w:hAnsi="Times New Roman" w:cs="Times New Roman"/>
          <w:sz w:val="28"/>
          <w:szCs w:val="28"/>
        </w:rPr>
        <w:t xml:space="preserve"> </w:t>
      </w:r>
      <w:r w:rsidR="00E27E61">
        <w:rPr>
          <w:rFonts w:ascii="Times New Roman" w:hAnsi="Times New Roman" w:cs="Times New Roman"/>
          <w:sz w:val="28"/>
          <w:szCs w:val="28"/>
        </w:rPr>
        <w:t>«Итого по подпрограмме 1»</w:t>
      </w:r>
      <w:r w:rsidR="00AD0781" w:rsidRPr="00D00F1B">
        <w:rPr>
          <w:rFonts w:ascii="Times New Roman" w:hAnsi="Times New Roman" w:cs="Times New Roman"/>
          <w:sz w:val="28"/>
          <w:szCs w:val="28"/>
        </w:rPr>
        <w:t xml:space="preserve"> </w:t>
      </w:r>
      <w:r w:rsidR="00C92EB3" w:rsidRPr="00D00F1B">
        <w:rPr>
          <w:rFonts w:ascii="Times New Roman" w:hAnsi="Times New Roman" w:cs="Times New Roman"/>
          <w:sz w:val="28"/>
          <w:szCs w:val="28"/>
        </w:rPr>
        <w:t xml:space="preserve">согласно приложению </w:t>
      </w:r>
      <w:r w:rsidR="00C112EA" w:rsidRPr="00D00F1B">
        <w:rPr>
          <w:rFonts w:ascii="Times New Roman" w:hAnsi="Times New Roman" w:cs="Times New Roman"/>
          <w:sz w:val="28"/>
          <w:szCs w:val="28"/>
        </w:rPr>
        <w:t>2</w:t>
      </w:r>
      <w:r w:rsidR="000A664B" w:rsidRPr="00D00F1B">
        <w:rPr>
          <w:rFonts w:ascii="Times New Roman" w:hAnsi="Times New Roman" w:cs="Times New Roman"/>
          <w:sz w:val="28"/>
          <w:szCs w:val="28"/>
        </w:rPr>
        <w:t>.</w:t>
      </w:r>
    </w:p>
    <w:p w:rsidR="009C4272" w:rsidRDefault="009C4272" w:rsidP="00AD0781">
      <w:pPr>
        <w:pStyle w:val="a5"/>
        <w:spacing w:line="240" w:lineRule="auto"/>
        <w:ind w:left="0"/>
        <w:rPr>
          <w:sz w:val="28"/>
          <w:szCs w:val="28"/>
        </w:rPr>
      </w:pPr>
    </w:p>
    <w:p w:rsidR="009C4272" w:rsidRDefault="00D00F1B" w:rsidP="009C427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C4272">
        <w:rPr>
          <w:rFonts w:ascii="Times New Roman" w:hAnsi="Times New Roman" w:cs="Times New Roman"/>
          <w:sz w:val="28"/>
          <w:szCs w:val="28"/>
        </w:rPr>
        <w:lastRenderedPageBreak/>
        <w:t xml:space="preserve">2. </w:t>
      </w:r>
      <w:r w:rsidR="009C4272" w:rsidRPr="009C4272">
        <w:rPr>
          <w:rFonts w:ascii="Times New Roman" w:eastAsia="Times New Roman" w:hAnsi="Times New Roman" w:cs="Times New Roman"/>
          <w:sz w:val="28"/>
          <w:szCs w:val="28"/>
        </w:rPr>
        <w:t xml:space="preserve">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11" w:history="1">
        <w:r w:rsidR="009C4272" w:rsidRPr="009C4272">
          <w:rPr>
            <w:rFonts w:ascii="Times New Roman" w:eastAsia="Times New Roman" w:hAnsi="Times New Roman" w:cs="Times New Roman"/>
            <w:sz w:val="28"/>
            <w:szCs w:val="28"/>
          </w:rPr>
          <w:t>www.nvraion.ru</w:t>
        </w:r>
      </w:hyperlink>
      <w:r w:rsidR="009C4272" w:rsidRPr="009C4272">
        <w:rPr>
          <w:rFonts w:ascii="Times New Roman" w:eastAsia="Times New Roman" w:hAnsi="Times New Roman" w:cs="Times New Roman"/>
          <w:sz w:val="28"/>
          <w:szCs w:val="28"/>
        </w:rPr>
        <w:t>.</w:t>
      </w:r>
    </w:p>
    <w:p w:rsidR="009C4272" w:rsidRPr="009C4272" w:rsidRDefault="009C4272" w:rsidP="009C4272">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C4272" w:rsidRPr="009C4272" w:rsidRDefault="009C4272" w:rsidP="009C427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C4272">
        <w:rPr>
          <w:rFonts w:ascii="Times New Roman" w:eastAsia="Times New Roman" w:hAnsi="Times New Roman" w:cs="Times New Roman"/>
          <w:sz w:val="28"/>
          <w:szCs w:val="28"/>
        </w:rPr>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3D595D" w:rsidRPr="00D00F1B" w:rsidRDefault="003D595D" w:rsidP="009C4272">
      <w:pPr>
        <w:pStyle w:val="a5"/>
        <w:spacing w:line="240" w:lineRule="auto"/>
        <w:ind w:left="0"/>
        <w:rPr>
          <w:sz w:val="28"/>
          <w:szCs w:val="28"/>
        </w:rPr>
      </w:pPr>
    </w:p>
    <w:p w:rsidR="00801F9B" w:rsidRPr="00801F9B" w:rsidRDefault="003D595D" w:rsidP="00801F9B">
      <w:pPr>
        <w:autoSpaceDE w:val="0"/>
        <w:autoSpaceDN w:val="0"/>
        <w:adjustRightInd w:val="0"/>
        <w:ind w:firstLine="709"/>
        <w:contextualSpacing/>
        <w:jc w:val="both"/>
        <w:rPr>
          <w:rFonts w:ascii="Times New Roman" w:eastAsia="Times New Roman" w:hAnsi="Times New Roman" w:cs="Times New Roman"/>
          <w:sz w:val="28"/>
          <w:szCs w:val="28"/>
        </w:rPr>
      </w:pPr>
      <w:r w:rsidRPr="00D00F1B">
        <w:rPr>
          <w:rFonts w:ascii="Times New Roman" w:hAnsi="Times New Roman" w:cs="Times New Roman"/>
          <w:sz w:val="28"/>
          <w:szCs w:val="28"/>
        </w:rPr>
        <w:t xml:space="preserve">4. </w:t>
      </w:r>
      <w:r w:rsidR="00801F9B" w:rsidRPr="00801F9B">
        <w:rPr>
          <w:rFonts w:ascii="Times New Roman" w:eastAsia="Times New Roman" w:hAnsi="Times New Roman" w:cs="Times New Roman"/>
          <w:sz w:val="28"/>
          <w:szCs w:val="28"/>
        </w:rPr>
        <w:t>Постановление вступает в силу после его официального опубликования (обнародования).</w:t>
      </w:r>
    </w:p>
    <w:p w:rsidR="00D00F1B" w:rsidRPr="00D00F1B" w:rsidRDefault="00D00F1B" w:rsidP="00D00F1B">
      <w:pPr>
        <w:spacing w:after="0" w:line="240" w:lineRule="auto"/>
        <w:ind w:firstLine="709"/>
        <w:jc w:val="both"/>
        <w:rPr>
          <w:rFonts w:ascii="Times New Roman" w:hAnsi="Times New Roman" w:cs="Times New Roman"/>
          <w:sz w:val="28"/>
          <w:szCs w:val="28"/>
        </w:rPr>
      </w:pPr>
    </w:p>
    <w:p w:rsidR="00D40C92" w:rsidRPr="00D00F1B" w:rsidRDefault="00D00F1B" w:rsidP="00D00F1B">
      <w:pPr>
        <w:spacing w:after="0" w:line="240" w:lineRule="auto"/>
        <w:ind w:firstLine="709"/>
        <w:jc w:val="both"/>
        <w:rPr>
          <w:rFonts w:ascii="Times New Roman" w:hAnsi="Times New Roman" w:cs="Times New Roman"/>
          <w:sz w:val="28"/>
          <w:szCs w:val="28"/>
        </w:rPr>
      </w:pPr>
      <w:r w:rsidRPr="00D00F1B">
        <w:rPr>
          <w:rFonts w:ascii="Times New Roman" w:hAnsi="Times New Roman" w:cs="Times New Roman"/>
          <w:sz w:val="28"/>
          <w:szCs w:val="28"/>
        </w:rPr>
        <w:t xml:space="preserve">5. </w:t>
      </w:r>
      <w:r w:rsidR="00E301DF" w:rsidRPr="00D00F1B">
        <w:rPr>
          <w:rFonts w:ascii="Times New Roman" w:hAnsi="Times New Roman" w:cs="Times New Roman"/>
          <w:sz w:val="28"/>
          <w:szCs w:val="28"/>
        </w:rPr>
        <w:t xml:space="preserve">Контроль за выполнением постановления возложить на </w:t>
      </w:r>
      <w:r w:rsidR="003B563F" w:rsidRPr="00D00F1B">
        <w:rPr>
          <w:rFonts w:ascii="Times New Roman" w:hAnsi="Times New Roman" w:cs="Times New Roman"/>
          <w:sz w:val="28"/>
          <w:szCs w:val="28"/>
        </w:rPr>
        <w:t>исполняющего обязанности</w:t>
      </w:r>
      <w:r w:rsidR="00E301DF" w:rsidRPr="00D00F1B">
        <w:rPr>
          <w:rFonts w:ascii="Times New Roman" w:hAnsi="Times New Roman" w:cs="Times New Roman"/>
          <w:sz w:val="28"/>
          <w:szCs w:val="28"/>
        </w:rPr>
        <w:t xml:space="preserve"> </w:t>
      </w:r>
      <w:r w:rsidR="00F618FC" w:rsidRPr="00D00F1B">
        <w:rPr>
          <w:rFonts w:ascii="Times New Roman" w:hAnsi="Times New Roman" w:cs="Times New Roman"/>
          <w:sz w:val="28"/>
          <w:szCs w:val="28"/>
        </w:rPr>
        <w:t xml:space="preserve">начальника </w:t>
      </w:r>
      <w:r w:rsidR="00E301DF" w:rsidRPr="00D00F1B">
        <w:rPr>
          <w:rFonts w:ascii="Times New Roman" w:hAnsi="Times New Roman" w:cs="Times New Roman"/>
          <w:sz w:val="28"/>
          <w:szCs w:val="28"/>
        </w:rPr>
        <w:t xml:space="preserve">отдела по развитию жилищно-коммунального комплекса, </w:t>
      </w:r>
      <w:r w:rsidR="00CD7DF5" w:rsidRPr="00D00F1B">
        <w:rPr>
          <w:rFonts w:ascii="Times New Roman" w:hAnsi="Times New Roman" w:cs="Times New Roman"/>
          <w:sz w:val="28"/>
          <w:szCs w:val="28"/>
        </w:rPr>
        <w:t>энергетики и</w:t>
      </w:r>
      <w:r w:rsidR="00E301DF" w:rsidRPr="00D00F1B">
        <w:rPr>
          <w:rFonts w:ascii="Times New Roman" w:hAnsi="Times New Roman" w:cs="Times New Roman"/>
          <w:sz w:val="28"/>
          <w:szCs w:val="28"/>
        </w:rPr>
        <w:t xml:space="preserve"> строительства управления градостроительства, развития жилищно-коммунального комплекса и энергетики администрации района</w:t>
      </w:r>
      <w:r w:rsidR="000A664B" w:rsidRPr="00D00F1B">
        <w:rPr>
          <w:rFonts w:ascii="Times New Roman" w:hAnsi="Times New Roman" w:cs="Times New Roman"/>
          <w:sz w:val="28"/>
          <w:szCs w:val="28"/>
        </w:rPr>
        <w:t xml:space="preserve"> </w:t>
      </w:r>
      <w:r w:rsidR="0057759A" w:rsidRPr="00D00F1B">
        <w:rPr>
          <w:rFonts w:ascii="Times New Roman" w:hAnsi="Times New Roman" w:cs="Times New Roman"/>
          <w:sz w:val="28"/>
          <w:szCs w:val="28"/>
        </w:rPr>
        <w:t>М.Н. Васильев</w:t>
      </w:r>
      <w:r w:rsidR="00CA5BE2" w:rsidRPr="00D00F1B">
        <w:rPr>
          <w:rFonts w:ascii="Times New Roman" w:hAnsi="Times New Roman" w:cs="Times New Roman"/>
          <w:sz w:val="28"/>
          <w:szCs w:val="28"/>
        </w:rPr>
        <w:t>у</w:t>
      </w:r>
      <w:r w:rsidR="0057759A" w:rsidRPr="00D00F1B">
        <w:rPr>
          <w:rFonts w:ascii="Times New Roman" w:hAnsi="Times New Roman" w:cs="Times New Roman"/>
          <w:sz w:val="28"/>
          <w:szCs w:val="28"/>
        </w:rPr>
        <w:t>.</w:t>
      </w:r>
    </w:p>
    <w:p w:rsidR="009A1D07" w:rsidRPr="002B026B" w:rsidRDefault="009A1D07" w:rsidP="009A1D07">
      <w:pPr>
        <w:pStyle w:val="a5"/>
        <w:spacing w:line="240" w:lineRule="auto"/>
        <w:ind w:left="709" w:firstLine="0"/>
        <w:rPr>
          <w:sz w:val="28"/>
          <w:szCs w:val="28"/>
        </w:rPr>
      </w:pPr>
    </w:p>
    <w:p w:rsidR="00D00F1B" w:rsidRPr="00D00F1B" w:rsidRDefault="00D00F1B" w:rsidP="00D00F1B">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00F1B" w:rsidRPr="00D00F1B" w:rsidRDefault="00D00F1B" w:rsidP="00D00F1B">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00F1B" w:rsidRPr="00D00F1B" w:rsidRDefault="00D00F1B" w:rsidP="00D00F1B">
      <w:pPr>
        <w:tabs>
          <w:tab w:val="left" w:pos="0"/>
          <w:tab w:val="left" w:pos="8627"/>
        </w:tabs>
        <w:spacing w:after="0" w:line="240" w:lineRule="auto"/>
        <w:jc w:val="both"/>
        <w:rPr>
          <w:rFonts w:ascii="Times New Roman" w:eastAsia="Calibri" w:hAnsi="Times New Roman" w:cs="Times New Roman"/>
          <w:sz w:val="28"/>
          <w:szCs w:val="28"/>
          <w:lang w:eastAsia="en-US"/>
        </w:rPr>
      </w:pPr>
      <w:r w:rsidRPr="00D00F1B">
        <w:rPr>
          <w:rFonts w:ascii="Times New Roman" w:eastAsia="Calibri" w:hAnsi="Times New Roman" w:cs="Times New Roman"/>
          <w:sz w:val="28"/>
          <w:szCs w:val="28"/>
          <w:lang w:eastAsia="en-US"/>
        </w:rPr>
        <w:t>Глава района                                                                                        Б.А. Саломатин</w:t>
      </w:r>
    </w:p>
    <w:p w:rsidR="00D00F1B" w:rsidRDefault="00D00F1B" w:rsidP="00D00F1B">
      <w:pPr>
        <w:pStyle w:val="a3"/>
        <w:widowControl w:val="0"/>
        <w:ind w:right="5102"/>
        <w:jc w:val="both"/>
        <w:rPr>
          <w:rFonts w:ascii="Times New Roman" w:hAnsi="Times New Roman"/>
          <w:sz w:val="28"/>
          <w:szCs w:val="28"/>
        </w:rPr>
      </w:pPr>
    </w:p>
    <w:p w:rsidR="00265F52" w:rsidRPr="002B026B" w:rsidRDefault="00265F52" w:rsidP="00692420">
      <w:pPr>
        <w:spacing w:after="0" w:line="240" w:lineRule="auto"/>
        <w:jc w:val="both"/>
        <w:rPr>
          <w:rFonts w:ascii="Times New Roman" w:hAnsi="Times New Roman" w:cs="Times New Roman"/>
          <w:sz w:val="28"/>
          <w:szCs w:val="28"/>
        </w:rPr>
        <w:sectPr w:rsidR="00265F52" w:rsidRPr="002B026B" w:rsidSect="00D00F1B">
          <w:headerReference w:type="default" r:id="rId12"/>
          <w:pgSz w:w="11906" w:h="16838"/>
          <w:pgMar w:top="1134" w:right="567" w:bottom="1134" w:left="1701" w:header="709" w:footer="709" w:gutter="0"/>
          <w:cols w:space="708"/>
          <w:docGrid w:linePitch="360"/>
        </w:sectPr>
      </w:pPr>
    </w:p>
    <w:p w:rsidR="00C112EA" w:rsidRPr="002B026B" w:rsidRDefault="00C112EA" w:rsidP="00A94230">
      <w:pPr>
        <w:spacing w:after="0" w:line="240" w:lineRule="auto"/>
        <w:ind w:firstLine="10206"/>
        <w:jc w:val="both"/>
        <w:rPr>
          <w:rFonts w:ascii="Times New Roman" w:hAnsi="Times New Roman" w:cs="Times New Roman"/>
          <w:sz w:val="28"/>
          <w:szCs w:val="28"/>
        </w:rPr>
      </w:pPr>
      <w:r w:rsidRPr="002B026B">
        <w:rPr>
          <w:rFonts w:ascii="Times New Roman" w:hAnsi="Times New Roman" w:cs="Times New Roman"/>
          <w:sz w:val="28"/>
          <w:szCs w:val="28"/>
        </w:rPr>
        <w:lastRenderedPageBreak/>
        <w:t xml:space="preserve">Приложение 1 к постановлению </w:t>
      </w:r>
    </w:p>
    <w:p w:rsidR="00C112EA" w:rsidRPr="002B026B" w:rsidRDefault="00C112EA" w:rsidP="00A94230">
      <w:pPr>
        <w:spacing w:after="0" w:line="240" w:lineRule="auto"/>
        <w:ind w:firstLine="10206"/>
        <w:jc w:val="both"/>
        <w:rPr>
          <w:rFonts w:ascii="Times New Roman" w:hAnsi="Times New Roman" w:cs="Times New Roman"/>
          <w:sz w:val="28"/>
          <w:szCs w:val="28"/>
        </w:rPr>
      </w:pPr>
      <w:r w:rsidRPr="002B026B">
        <w:rPr>
          <w:rFonts w:ascii="Times New Roman" w:hAnsi="Times New Roman" w:cs="Times New Roman"/>
          <w:sz w:val="28"/>
          <w:szCs w:val="28"/>
        </w:rPr>
        <w:t>администрации района</w:t>
      </w:r>
    </w:p>
    <w:p w:rsidR="00C112EA" w:rsidRPr="002B026B" w:rsidRDefault="00C112EA" w:rsidP="00A94230">
      <w:pPr>
        <w:spacing w:after="0" w:line="240" w:lineRule="auto"/>
        <w:ind w:firstLine="10206"/>
        <w:jc w:val="both"/>
        <w:rPr>
          <w:rFonts w:ascii="Times New Roman" w:hAnsi="Times New Roman" w:cs="Times New Roman"/>
          <w:sz w:val="28"/>
          <w:szCs w:val="28"/>
        </w:rPr>
      </w:pPr>
      <w:r w:rsidRPr="002B026B">
        <w:rPr>
          <w:rFonts w:ascii="Times New Roman" w:hAnsi="Times New Roman" w:cs="Times New Roman"/>
          <w:sz w:val="28"/>
          <w:szCs w:val="28"/>
        </w:rPr>
        <w:t xml:space="preserve">от </w:t>
      </w:r>
      <w:r w:rsidR="005F381C">
        <w:rPr>
          <w:rFonts w:ascii="Times New Roman" w:hAnsi="Times New Roman" w:cs="Times New Roman"/>
          <w:sz w:val="28"/>
          <w:szCs w:val="28"/>
        </w:rPr>
        <w:t>14.12.2022</w:t>
      </w:r>
      <w:r w:rsidRPr="002B026B">
        <w:rPr>
          <w:rFonts w:ascii="Times New Roman" w:hAnsi="Times New Roman" w:cs="Times New Roman"/>
          <w:sz w:val="28"/>
          <w:szCs w:val="28"/>
        </w:rPr>
        <w:t xml:space="preserve"> № </w:t>
      </w:r>
      <w:r w:rsidR="005F381C">
        <w:rPr>
          <w:rFonts w:ascii="Times New Roman" w:hAnsi="Times New Roman" w:cs="Times New Roman"/>
          <w:sz w:val="28"/>
          <w:szCs w:val="28"/>
        </w:rPr>
        <w:t>2519</w:t>
      </w:r>
    </w:p>
    <w:p w:rsidR="009C4272" w:rsidRDefault="009C4272" w:rsidP="00F618FC">
      <w:pPr>
        <w:spacing w:after="0" w:line="240" w:lineRule="auto"/>
        <w:jc w:val="center"/>
        <w:rPr>
          <w:rFonts w:ascii="Times New Roman" w:hAnsi="Times New Roman" w:cs="Times New Roman"/>
          <w:b/>
          <w:sz w:val="28"/>
          <w:szCs w:val="28"/>
        </w:rPr>
      </w:pPr>
    </w:p>
    <w:p w:rsidR="00C112EA" w:rsidRPr="002B026B" w:rsidRDefault="00C112EA" w:rsidP="00F618FC">
      <w:pPr>
        <w:spacing w:after="0" w:line="240" w:lineRule="auto"/>
        <w:jc w:val="center"/>
        <w:rPr>
          <w:rFonts w:ascii="Times New Roman" w:hAnsi="Times New Roman" w:cs="Times New Roman"/>
          <w:b/>
          <w:sz w:val="28"/>
          <w:szCs w:val="28"/>
        </w:rPr>
      </w:pPr>
      <w:r w:rsidRPr="002B026B">
        <w:rPr>
          <w:rFonts w:ascii="Times New Roman" w:hAnsi="Times New Roman" w:cs="Times New Roman"/>
          <w:b/>
          <w:sz w:val="28"/>
          <w:szCs w:val="28"/>
        </w:rPr>
        <w:t>Изменени</w:t>
      </w:r>
      <w:r w:rsidR="009C4272">
        <w:rPr>
          <w:rFonts w:ascii="Times New Roman" w:hAnsi="Times New Roman" w:cs="Times New Roman"/>
          <w:b/>
          <w:sz w:val="28"/>
          <w:szCs w:val="28"/>
        </w:rPr>
        <w:t>е</w:t>
      </w:r>
      <w:r w:rsidRPr="002B026B">
        <w:rPr>
          <w:rFonts w:ascii="Times New Roman" w:hAnsi="Times New Roman" w:cs="Times New Roman"/>
          <w:b/>
          <w:sz w:val="28"/>
          <w:szCs w:val="28"/>
        </w:rPr>
        <w:t>, котор</w:t>
      </w:r>
      <w:r w:rsidR="009C4272">
        <w:rPr>
          <w:rFonts w:ascii="Times New Roman" w:hAnsi="Times New Roman" w:cs="Times New Roman"/>
          <w:b/>
          <w:sz w:val="28"/>
          <w:szCs w:val="28"/>
        </w:rPr>
        <w:t>о</w:t>
      </w:r>
      <w:r w:rsidRPr="002B026B">
        <w:rPr>
          <w:rFonts w:ascii="Times New Roman" w:hAnsi="Times New Roman" w:cs="Times New Roman"/>
          <w:b/>
          <w:sz w:val="28"/>
          <w:szCs w:val="28"/>
        </w:rPr>
        <w:t>е внос</w:t>
      </w:r>
      <w:r w:rsidR="009C4272">
        <w:rPr>
          <w:rFonts w:ascii="Times New Roman" w:hAnsi="Times New Roman" w:cs="Times New Roman"/>
          <w:b/>
          <w:sz w:val="28"/>
          <w:szCs w:val="28"/>
        </w:rPr>
        <w:t>и</w:t>
      </w:r>
      <w:r w:rsidRPr="002B026B">
        <w:rPr>
          <w:rFonts w:ascii="Times New Roman" w:hAnsi="Times New Roman" w:cs="Times New Roman"/>
          <w:b/>
          <w:sz w:val="28"/>
          <w:szCs w:val="28"/>
        </w:rPr>
        <w:t>тся в Паспорт муниципальной программы</w:t>
      </w:r>
    </w:p>
    <w:p w:rsidR="00F618FC" w:rsidRPr="009C4272" w:rsidRDefault="009C4272" w:rsidP="009C4272">
      <w:pPr>
        <w:spacing w:after="0" w:line="240" w:lineRule="auto"/>
        <w:rPr>
          <w:rFonts w:ascii="Times New Roman" w:hAnsi="Times New Roman" w:cs="Times New Roman"/>
          <w:sz w:val="28"/>
          <w:szCs w:val="28"/>
        </w:rPr>
      </w:pPr>
      <w:r w:rsidRPr="009C4272">
        <w:rPr>
          <w:rFonts w:ascii="Times New Roman" w:hAnsi="Times New Roman" w:cs="Times New Roman"/>
          <w:sz w:val="28"/>
          <w:szCs w:val="28"/>
        </w:rPr>
        <w:t>«</w:t>
      </w:r>
    </w:p>
    <w:tbl>
      <w:tblPr>
        <w:tblW w:w="14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902"/>
        <w:gridCol w:w="2410"/>
        <w:gridCol w:w="1559"/>
        <w:gridCol w:w="1134"/>
        <w:gridCol w:w="1778"/>
        <w:gridCol w:w="1766"/>
        <w:gridCol w:w="1280"/>
        <w:gridCol w:w="1697"/>
      </w:tblGrid>
      <w:tr w:rsidR="00C112EA" w:rsidRPr="002B026B" w:rsidTr="009C4272">
        <w:trPr>
          <w:trHeight w:val="20"/>
          <w:jc w:val="center"/>
        </w:trPr>
        <w:tc>
          <w:tcPr>
            <w:tcW w:w="2902" w:type="dxa"/>
            <w:vMerge w:val="restart"/>
          </w:tcPr>
          <w:p w:rsidR="00C112EA" w:rsidRPr="002B026B" w:rsidRDefault="00C112EA" w:rsidP="009C4272">
            <w:pPr>
              <w:spacing w:after="0" w:line="240" w:lineRule="auto"/>
              <w:jc w:val="center"/>
              <w:rPr>
                <w:rFonts w:ascii="Times New Roman" w:hAnsi="Times New Roman" w:cs="Times New Roman"/>
              </w:rPr>
            </w:pPr>
            <w:r w:rsidRPr="002B026B">
              <w:rPr>
                <w:rFonts w:ascii="Times New Roman" w:hAnsi="Times New Roman" w:cs="Times New Roman"/>
              </w:rPr>
              <w:t>Параметры финансового обеспечения муниципальной программы</w:t>
            </w:r>
          </w:p>
          <w:p w:rsidR="00C112EA" w:rsidRPr="002B026B" w:rsidRDefault="00C112EA" w:rsidP="009C4272">
            <w:pPr>
              <w:spacing w:after="0" w:line="240" w:lineRule="auto"/>
              <w:jc w:val="center"/>
              <w:rPr>
                <w:rFonts w:ascii="Times New Roman" w:hAnsi="Times New Roman" w:cs="Times New Roman"/>
              </w:rPr>
            </w:pPr>
          </w:p>
          <w:p w:rsidR="00C112EA" w:rsidRPr="002B026B" w:rsidRDefault="00C112EA" w:rsidP="009C4272">
            <w:pPr>
              <w:spacing w:after="0" w:line="240" w:lineRule="auto"/>
              <w:jc w:val="center"/>
              <w:rPr>
                <w:rFonts w:ascii="Times New Roman" w:hAnsi="Times New Roman" w:cs="Times New Roman"/>
              </w:rPr>
            </w:pPr>
          </w:p>
        </w:tc>
        <w:tc>
          <w:tcPr>
            <w:tcW w:w="2410" w:type="dxa"/>
            <w:vMerge w:val="restart"/>
          </w:tcPr>
          <w:p w:rsidR="00C112EA" w:rsidRPr="002B026B" w:rsidRDefault="00C112EA" w:rsidP="009C4272">
            <w:pPr>
              <w:spacing w:after="0" w:line="240" w:lineRule="auto"/>
              <w:jc w:val="center"/>
              <w:rPr>
                <w:rFonts w:ascii="Times New Roman" w:hAnsi="Times New Roman" w:cs="Times New Roman"/>
              </w:rPr>
            </w:pPr>
            <w:r w:rsidRPr="002B026B">
              <w:rPr>
                <w:rFonts w:ascii="Times New Roman" w:hAnsi="Times New Roman" w:cs="Times New Roman"/>
              </w:rPr>
              <w:t>Источники финансирования</w:t>
            </w:r>
          </w:p>
        </w:tc>
        <w:tc>
          <w:tcPr>
            <w:tcW w:w="9214" w:type="dxa"/>
            <w:gridSpan w:val="6"/>
            <w:tcBorders>
              <w:bottom w:val="single" w:sz="4" w:space="0" w:color="auto"/>
            </w:tcBorders>
          </w:tcPr>
          <w:p w:rsidR="00C112EA" w:rsidRPr="002B026B" w:rsidRDefault="00C112EA" w:rsidP="009C4272">
            <w:pPr>
              <w:spacing w:after="0" w:line="240" w:lineRule="auto"/>
              <w:jc w:val="center"/>
              <w:rPr>
                <w:rFonts w:ascii="Times New Roman" w:hAnsi="Times New Roman" w:cs="Times New Roman"/>
              </w:rPr>
            </w:pPr>
            <w:r w:rsidRPr="002B026B">
              <w:rPr>
                <w:rFonts w:ascii="Times New Roman" w:hAnsi="Times New Roman" w:cs="Times New Roman"/>
              </w:rPr>
              <w:t>Расходы по годам (тыс. рублей)</w:t>
            </w:r>
          </w:p>
        </w:tc>
      </w:tr>
      <w:tr w:rsidR="00C112EA" w:rsidRPr="002B026B" w:rsidTr="009C4272">
        <w:trPr>
          <w:trHeight w:val="350"/>
          <w:jc w:val="center"/>
        </w:trPr>
        <w:tc>
          <w:tcPr>
            <w:tcW w:w="2902" w:type="dxa"/>
            <w:vMerge/>
          </w:tcPr>
          <w:p w:rsidR="00C112EA" w:rsidRPr="002B026B" w:rsidRDefault="00C112EA" w:rsidP="009C4272">
            <w:pPr>
              <w:spacing w:after="0" w:line="240" w:lineRule="auto"/>
              <w:jc w:val="center"/>
              <w:rPr>
                <w:rFonts w:ascii="Times New Roman" w:hAnsi="Times New Roman" w:cs="Times New Roman"/>
              </w:rPr>
            </w:pPr>
          </w:p>
        </w:tc>
        <w:tc>
          <w:tcPr>
            <w:tcW w:w="2410" w:type="dxa"/>
            <w:vMerge/>
            <w:tcBorders>
              <w:right w:val="single" w:sz="4" w:space="0" w:color="auto"/>
            </w:tcBorders>
          </w:tcPr>
          <w:p w:rsidR="00C112EA" w:rsidRPr="002B026B" w:rsidRDefault="00C112EA" w:rsidP="009C4272">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C112EA" w:rsidRPr="002B026B" w:rsidRDefault="00C112EA" w:rsidP="009C4272">
            <w:pPr>
              <w:spacing w:after="0" w:line="240" w:lineRule="auto"/>
              <w:jc w:val="center"/>
              <w:rPr>
                <w:rFonts w:ascii="Times New Roman" w:hAnsi="Times New Roman" w:cs="Times New Roman"/>
              </w:rPr>
            </w:pPr>
            <w:r w:rsidRPr="002B026B">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rsidR="00C112EA" w:rsidRPr="002B026B" w:rsidRDefault="00C112EA" w:rsidP="009C4272">
            <w:pPr>
              <w:spacing w:after="0" w:line="240" w:lineRule="auto"/>
              <w:jc w:val="center"/>
              <w:rPr>
                <w:rFonts w:ascii="Times New Roman" w:hAnsi="Times New Roman" w:cs="Times New Roman"/>
              </w:rPr>
            </w:pPr>
            <w:r w:rsidRPr="002B026B">
              <w:rPr>
                <w:rFonts w:ascii="Times New Roman" w:hAnsi="Times New Roman" w:cs="Times New Roman"/>
              </w:rPr>
              <w:t>2022</w:t>
            </w:r>
          </w:p>
        </w:tc>
        <w:tc>
          <w:tcPr>
            <w:tcW w:w="1778" w:type="dxa"/>
            <w:tcBorders>
              <w:top w:val="single" w:sz="4" w:space="0" w:color="auto"/>
              <w:left w:val="single" w:sz="4" w:space="0" w:color="auto"/>
              <w:bottom w:val="single" w:sz="4" w:space="0" w:color="auto"/>
              <w:right w:val="single" w:sz="4" w:space="0" w:color="auto"/>
            </w:tcBorders>
          </w:tcPr>
          <w:p w:rsidR="00C112EA" w:rsidRPr="002B026B" w:rsidRDefault="00C112EA" w:rsidP="009C4272">
            <w:pPr>
              <w:spacing w:after="0" w:line="240" w:lineRule="auto"/>
              <w:jc w:val="center"/>
              <w:rPr>
                <w:rFonts w:ascii="Times New Roman" w:hAnsi="Times New Roman" w:cs="Times New Roman"/>
              </w:rPr>
            </w:pPr>
            <w:r w:rsidRPr="002B026B">
              <w:rPr>
                <w:rFonts w:ascii="Times New Roman" w:hAnsi="Times New Roman" w:cs="Times New Roman"/>
              </w:rPr>
              <w:t>2023</w:t>
            </w:r>
          </w:p>
        </w:tc>
        <w:tc>
          <w:tcPr>
            <w:tcW w:w="1766" w:type="dxa"/>
            <w:tcBorders>
              <w:top w:val="single" w:sz="4" w:space="0" w:color="auto"/>
              <w:left w:val="single" w:sz="4" w:space="0" w:color="auto"/>
              <w:bottom w:val="single" w:sz="4" w:space="0" w:color="auto"/>
              <w:right w:val="single" w:sz="4" w:space="0" w:color="auto"/>
            </w:tcBorders>
          </w:tcPr>
          <w:p w:rsidR="00C112EA" w:rsidRPr="002B026B" w:rsidRDefault="00C112EA" w:rsidP="009C4272">
            <w:pPr>
              <w:spacing w:after="0" w:line="240" w:lineRule="auto"/>
              <w:jc w:val="center"/>
              <w:rPr>
                <w:rFonts w:ascii="Times New Roman" w:hAnsi="Times New Roman" w:cs="Times New Roman"/>
              </w:rPr>
            </w:pPr>
            <w:r w:rsidRPr="002B026B">
              <w:rPr>
                <w:rFonts w:ascii="Times New Roman" w:hAnsi="Times New Roman" w:cs="Times New Roman"/>
              </w:rPr>
              <w:t>2024</w:t>
            </w:r>
          </w:p>
        </w:tc>
        <w:tc>
          <w:tcPr>
            <w:tcW w:w="1280" w:type="dxa"/>
            <w:tcBorders>
              <w:top w:val="single" w:sz="4" w:space="0" w:color="auto"/>
              <w:left w:val="single" w:sz="4" w:space="0" w:color="auto"/>
              <w:bottom w:val="single" w:sz="4" w:space="0" w:color="auto"/>
              <w:right w:val="single" w:sz="4" w:space="0" w:color="auto"/>
            </w:tcBorders>
          </w:tcPr>
          <w:p w:rsidR="00C112EA" w:rsidRPr="002B026B" w:rsidRDefault="00C112EA" w:rsidP="009C4272">
            <w:pPr>
              <w:spacing w:after="0" w:line="240" w:lineRule="auto"/>
              <w:jc w:val="center"/>
              <w:rPr>
                <w:rFonts w:ascii="Times New Roman" w:hAnsi="Times New Roman" w:cs="Times New Roman"/>
              </w:rPr>
            </w:pPr>
            <w:r w:rsidRPr="002B026B">
              <w:rPr>
                <w:rFonts w:ascii="Times New Roman" w:hAnsi="Times New Roman" w:cs="Times New Roman"/>
              </w:rPr>
              <w:t>2025</w:t>
            </w:r>
          </w:p>
        </w:tc>
        <w:tc>
          <w:tcPr>
            <w:tcW w:w="1697" w:type="dxa"/>
            <w:tcBorders>
              <w:top w:val="single" w:sz="4" w:space="0" w:color="auto"/>
              <w:left w:val="single" w:sz="4" w:space="0" w:color="auto"/>
              <w:bottom w:val="single" w:sz="4" w:space="0" w:color="auto"/>
              <w:right w:val="single" w:sz="4" w:space="0" w:color="auto"/>
            </w:tcBorders>
          </w:tcPr>
          <w:p w:rsidR="00C112EA" w:rsidRPr="002B026B" w:rsidRDefault="00C112EA" w:rsidP="009C4272">
            <w:pPr>
              <w:spacing w:after="0" w:line="240" w:lineRule="auto"/>
              <w:jc w:val="center"/>
              <w:rPr>
                <w:rFonts w:ascii="Times New Roman" w:hAnsi="Times New Roman" w:cs="Times New Roman"/>
              </w:rPr>
            </w:pPr>
            <w:r w:rsidRPr="002B026B">
              <w:rPr>
                <w:rFonts w:ascii="Times New Roman" w:hAnsi="Times New Roman" w:cs="Times New Roman"/>
              </w:rPr>
              <w:t>2026</w:t>
            </w:r>
            <w:r w:rsidR="009C4272">
              <w:rPr>
                <w:rFonts w:ascii="Times New Roman" w:hAnsi="Times New Roman" w:cs="Times New Roman"/>
              </w:rPr>
              <w:t>‒</w:t>
            </w:r>
            <w:r w:rsidRPr="002B026B">
              <w:rPr>
                <w:rFonts w:ascii="Times New Roman" w:hAnsi="Times New Roman" w:cs="Times New Roman"/>
              </w:rPr>
              <w:t>2030</w:t>
            </w:r>
          </w:p>
        </w:tc>
      </w:tr>
      <w:tr w:rsidR="009F676B" w:rsidRPr="002B026B" w:rsidTr="009C4272">
        <w:trPr>
          <w:trHeight w:val="20"/>
          <w:jc w:val="center"/>
        </w:trPr>
        <w:tc>
          <w:tcPr>
            <w:tcW w:w="2902" w:type="dxa"/>
            <w:vMerge/>
          </w:tcPr>
          <w:p w:rsidR="009F676B" w:rsidRPr="002B026B" w:rsidRDefault="009F676B" w:rsidP="009C4272">
            <w:pPr>
              <w:spacing w:after="0" w:line="240" w:lineRule="auto"/>
              <w:jc w:val="center"/>
              <w:rPr>
                <w:rFonts w:ascii="Times New Roman" w:hAnsi="Times New Roman" w:cs="Times New Roman"/>
              </w:rPr>
            </w:pPr>
          </w:p>
        </w:tc>
        <w:tc>
          <w:tcPr>
            <w:tcW w:w="2410" w:type="dxa"/>
            <w:tcBorders>
              <w:right w:val="single" w:sz="4" w:space="0" w:color="auto"/>
            </w:tcBorders>
          </w:tcPr>
          <w:p w:rsidR="009F676B" w:rsidRPr="002B026B" w:rsidRDefault="009F676B" w:rsidP="009C4272">
            <w:pPr>
              <w:spacing w:after="0" w:line="240" w:lineRule="auto"/>
              <w:jc w:val="center"/>
              <w:rPr>
                <w:rFonts w:ascii="Times New Roman" w:hAnsi="Times New Roman" w:cs="Times New Roman"/>
              </w:rPr>
            </w:pPr>
            <w:r w:rsidRPr="002B026B">
              <w:rPr>
                <w:rFonts w:ascii="Times New Roman" w:hAnsi="Times New Roman" w:cs="Times New Roman"/>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326593,9</w:t>
            </w:r>
          </w:p>
        </w:tc>
        <w:tc>
          <w:tcPr>
            <w:tcW w:w="1134" w:type="dxa"/>
            <w:tcBorders>
              <w:top w:val="single" w:sz="4" w:space="0" w:color="auto"/>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76797,2</w:t>
            </w:r>
          </w:p>
        </w:tc>
        <w:tc>
          <w:tcPr>
            <w:tcW w:w="1778" w:type="dxa"/>
            <w:tcBorders>
              <w:top w:val="single" w:sz="4" w:space="0" w:color="auto"/>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90759,1</w:t>
            </w:r>
          </w:p>
        </w:tc>
        <w:tc>
          <w:tcPr>
            <w:tcW w:w="1766" w:type="dxa"/>
            <w:tcBorders>
              <w:top w:val="single" w:sz="4" w:space="0" w:color="auto"/>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97079,6</w:t>
            </w:r>
          </w:p>
        </w:tc>
        <w:tc>
          <w:tcPr>
            <w:tcW w:w="1280" w:type="dxa"/>
            <w:tcBorders>
              <w:top w:val="single" w:sz="4" w:space="0" w:color="auto"/>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10326,4</w:t>
            </w:r>
          </w:p>
        </w:tc>
        <w:tc>
          <w:tcPr>
            <w:tcW w:w="1697" w:type="dxa"/>
            <w:tcBorders>
              <w:top w:val="single" w:sz="4" w:space="0" w:color="auto"/>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51631,8</w:t>
            </w:r>
          </w:p>
        </w:tc>
      </w:tr>
      <w:tr w:rsidR="009F676B" w:rsidRPr="002B026B" w:rsidTr="009C4272">
        <w:trPr>
          <w:trHeight w:val="177"/>
          <w:jc w:val="center"/>
        </w:trPr>
        <w:tc>
          <w:tcPr>
            <w:tcW w:w="2902" w:type="dxa"/>
            <w:vMerge/>
          </w:tcPr>
          <w:p w:rsidR="009F676B" w:rsidRPr="002B026B" w:rsidRDefault="009F676B" w:rsidP="009C4272">
            <w:pPr>
              <w:spacing w:after="0" w:line="240" w:lineRule="auto"/>
              <w:jc w:val="center"/>
              <w:rPr>
                <w:rFonts w:ascii="Times New Roman" w:hAnsi="Times New Roman" w:cs="Times New Roman"/>
              </w:rPr>
            </w:pPr>
          </w:p>
        </w:tc>
        <w:tc>
          <w:tcPr>
            <w:tcW w:w="2410" w:type="dxa"/>
            <w:tcBorders>
              <w:right w:val="single" w:sz="4" w:space="0" w:color="auto"/>
            </w:tcBorders>
          </w:tcPr>
          <w:p w:rsidR="009F676B" w:rsidRPr="002B026B" w:rsidRDefault="009F676B" w:rsidP="009C4272">
            <w:pPr>
              <w:spacing w:after="0" w:line="240" w:lineRule="auto"/>
              <w:jc w:val="center"/>
              <w:rPr>
                <w:rFonts w:ascii="Times New Roman" w:hAnsi="Times New Roman" w:cs="Times New Roman"/>
              </w:rPr>
            </w:pPr>
            <w:r w:rsidRPr="002B026B">
              <w:rPr>
                <w:rFonts w:ascii="Times New Roman" w:hAnsi="Times New Roman" w:cs="Times New Roman"/>
              </w:rPr>
              <w:t>федеральный бюджет</w:t>
            </w:r>
          </w:p>
        </w:tc>
        <w:tc>
          <w:tcPr>
            <w:tcW w:w="1559" w:type="dxa"/>
            <w:tcBorders>
              <w:top w:val="nil"/>
              <w:left w:val="single" w:sz="4" w:space="0" w:color="auto"/>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2164,0</w:t>
            </w:r>
          </w:p>
        </w:tc>
        <w:tc>
          <w:tcPr>
            <w:tcW w:w="1134"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1755,9</w:t>
            </w:r>
          </w:p>
        </w:tc>
        <w:tc>
          <w:tcPr>
            <w:tcW w:w="1778"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209,5</w:t>
            </w:r>
          </w:p>
        </w:tc>
        <w:tc>
          <w:tcPr>
            <w:tcW w:w="1766"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198,6</w:t>
            </w:r>
          </w:p>
        </w:tc>
        <w:tc>
          <w:tcPr>
            <w:tcW w:w="1280"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0,0</w:t>
            </w:r>
          </w:p>
        </w:tc>
        <w:tc>
          <w:tcPr>
            <w:tcW w:w="1697"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0,0</w:t>
            </w:r>
          </w:p>
        </w:tc>
      </w:tr>
      <w:tr w:rsidR="009F676B" w:rsidRPr="002B026B" w:rsidTr="009C4272">
        <w:trPr>
          <w:trHeight w:val="20"/>
          <w:jc w:val="center"/>
        </w:trPr>
        <w:tc>
          <w:tcPr>
            <w:tcW w:w="2902" w:type="dxa"/>
            <w:vMerge/>
          </w:tcPr>
          <w:p w:rsidR="009F676B" w:rsidRPr="002B026B" w:rsidRDefault="009F676B" w:rsidP="009C4272">
            <w:pPr>
              <w:spacing w:after="0" w:line="240" w:lineRule="auto"/>
              <w:jc w:val="center"/>
              <w:rPr>
                <w:rFonts w:ascii="Times New Roman" w:hAnsi="Times New Roman" w:cs="Times New Roman"/>
              </w:rPr>
            </w:pPr>
          </w:p>
        </w:tc>
        <w:tc>
          <w:tcPr>
            <w:tcW w:w="2410" w:type="dxa"/>
            <w:tcBorders>
              <w:right w:val="single" w:sz="4" w:space="0" w:color="auto"/>
            </w:tcBorders>
          </w:tcPr>
          <w:p w:rsidR="009F676B" w:rsidRPr="002B026B" w:rsidRDefault="009F676B" w:rsidP="009C4272">
            <w:pPr>
              <w:spacing w:after="0" w:line="240" w:lineRule="auto"/>
              <w:jc w:val="center"/>
              <w:rPr>
                <w:rFonts w:ascii="Times New Roman" w:hAnsi="Times New Roman" w:cs="Times New Roman"/>
              </w:rPr>
            </w:pPr>
            <w:r w:rsidRPr="002B026B">
              <w:rPr>
                <w:rFonts w:ascii="Times New Roman" w:hAnsi="Times New Roman" w:cs="Times New Roman"/>
              </w:rPr>
              <w:t>бюджет автономного округа</w:t>
            </w:r>
          </w:p>
        </w:tc>
        <w:tc>
          <w:tcPr>
            <w:tcW w:w="1559" w:type="dxa"/>
            <w:tcBorders>
              <w:top w:val="nil"/>
              <w:left w:val="single" w:sz="4" w:space="0" w:color="auto"/>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225178,7</w:t>
            </w:r>
          </w:p>
        </w:tc>
        <w:tc>
          <w:tcPr>
            <w:tcW w:w="1134"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64292,1</w:t>
            </w:r>
          </w:p>
        </w:tc>
        <w:tc>
          <w:tcPr>
            <w:tcW w:w="1778"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74491,7</w:t>
            </w:r>
          </w:p>
        </w:tc>
        <w:tc>
          <w:tcPr>
            <w:tcW w:w="1766"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86394,9</w:t>
            </w:r>
          </w:p>
        </w:tc>
        <w:tc>
          <w:tcPr>
            <w:tcW w:w="1280"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0,0</w:t>
            </w:r>
          </w:p>
        </w:tc>
        <w:tc>
          <w:tcPr>
            <w:tcW w:w="1697"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0,0</w:t>
            </w:r>
          </w:p>
        </w:tc>
      </w:tr>
      <w:tr w:rsidR="009F676B" w:rsidRPr="002B026B" w:rsidTr="009C4272">
        <w:trPr>
          <w:trHeight w:val="20"/>
          <w:jc w:val="center"/>
        </w:trPr>
        <w:tc>
          <w:tcPr>
            <w:tcW w:w="2902" w:type="dxa"/>
            <w:vMerge/>
          </w:tcPr>
          <w:p w:rsidR="009F676B" w:rsidRPr="002B026B" w:rsidRDefault="009F676B" w:rsidP="009C4272">
            <w:pPr>
              <w:spacing w:after="0" w:line="240" w:lineRule="auto"/>
              <w:jc w:val="center"/>
              <w:rPr>
                <w:rFonts w:ascii="Times New Roman" w:hAnsi="Times New Roman" w:cs="Times New Roman"/>
              </w:rPr>
            </w:pPr>
          </w:p>
        </w:tc>
        <w:tc>
          <w:tcPr>
            <w:tcW w:w="2410" w:type="dxa"/>
          </w:tcPr>
          <w:p w:rsidR="009F676B" w:rsidRPr="002B026B" w:rsidRDefault="009F676B" w:rsidP="009C4272">
            <w:pPr>
              <w:spacing w:after="0" w:line="240" w:lineRule="auto"/>
              <w:jc w:val="center"/>
              <w:rPr>
                <w:rFonts w:ascii="Times New Roman" w:hAnsi="Times New Roman" w:cs="Times New Roman"/>
              </w:rPr>
            </w:pPr>
            <w:r w:rsidRPr="002B026B">
              <w:rPr>
                <w:rFonts w:ascii="Times New Roman" w:hAnsi="Times New Roman" w:cs="Times New Roman"/>
              </w:rPr>
              <w:t>местный бюджет</w:t>
            </w:r>
          </w:p>
        </w:tc>
        <w:tc>
          <w:tcPr>
            <w:tcW w:w="1559" w:type="dxa"/>
            <w:tcBorders>
              <w:top w:val="nil"/>
              <w:left w:val="single" w:sz="4" w:space="0" w:color="auto"/>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99251,3</w:t>
            </w:r>
          </w:p>
        </w:tc>
        <w:tc>
          <w:tcPr>
            <w:tcW w:w="1134"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10749,2</w:t>
            </w:r>
          </w:p>
        </w:tc>
        <w:tc>
          <w:tcPr>
            <w:tcW w:w="1778"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16057,9</w:t>
            </w:r>
          </w:p>
        </w:tc>
        <w:tc>
          <w:tcPr>
            <w:tcW w:w="1766"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10486,1</w:t>
            </w:r>
          </w:p>
        </w:tc>
        <w:tc>
          <w:tcPr>
            <w:tcW w:w="1280"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10326,4</w:t>
            </w:r>
          </w:p>
        </w:tc>
        <w:tc>
          <w:tcPr>
            <w:tcW w:w="1697" w:type="dxa"/>
            <w:tcBorders>
              <w:top w:val="nil"/>
              <w:left w:val="nil"/>
              <w:bottom w:val="single" w:sz="4" w:space="0" w:color="auto"/>
              <w:right w:val="single" w:sz="4" w:space="0" w:color="auto"/>
            </w:tcBorders>
            <w:shd w:val="clear" w:color="auto" w:fill="auto"/>
          </w:tcPr>
          <w:p w:rsidR="009F676B" w:rsidRPr="009F676B" w:rsidRDefault="009F676B" w:rsidP="009C4272">
            <w:pPr>
              <w:jc w:val="center"/>
              <w:rPr>
                <w:rFonts w:ascii="Times New Roman" w:hAnsi="Times New Roman" w:cs="Times New Roman"/>
                <w:sz w:val="24"/>
                <w:szCs w:val="24"/>
              </w:rPr>
            </w:pPr>
            <w:r w:rsidRPr="009F676B">
              <w:rPr>
                <w:rFonts w:ascii="Times New Roman" w:hAnsi="Times New Roman" w:cs="Times New Roman"/>
                <w:sz w:val="24"/>
                <w:szCs w:val="24"/>
              </w:rPr>
              <w:t>51631,8</w:t>
            </w:r>
          </w:p>
        </w:tc>
      </w:tr>
    </w:tbl>
    <w:p w:rsidR="00C112EA" w:rsidRPr="002B026B" w:rsidRDefault="009C4272" w:rsidP="00C112E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p>
    <w:p w:rsidR="00C112EA" w:rsidRPr="002B026B" w:rsidRDefault="00C112EA" w:rsidP="009E2712">
      <w:pPr>
        <w:spacing w:after="0" w:line="240" w:lineRule="auto"/>
        <w:jc w:val="right"/>
        <w:rPr>
          <w:rFonts w:ascii="Times New Roman" w:hAnsi="Times New Roman" w:cs="Times New Roman"/>
          <w:sz w:val="28"/>
          <w:szCs w:val="28"/>
        </w:rPr>
      </w:pPr>
    </w:p>
    <w:p w:rsidR="00C112EA" w:rsidRPr="002B026B" w:rsidRDefault="00C112EA" w:rsidP="009E2712">
      <w:pPr>
        <w:spacing w:after="0" w:line="240" w:lineRule="auto"/>
        <w:jc w:val="right"/>
        <w:rPr>
          <w:rFonts w:ascii="Times New Roman" w:hAnsi="Times New Roman" w:cs="Times New Roman"/>
          <w:sz w:val="28"/>
          <w:szCs w:val="28"/>
        </w:rPr>
      </w:pPr>
    </w:p>
    <w:p w:rsidR="00C112EA" w:rsidRPr="002B026B" w:rsidRDefault="00C112EA" w:rsidP="009E2712">
      <w:pPr>
        <w:spacing w:after="0" w:line="240" w:lineRule="auto"/>
        <w:jc w:val="right"/>
        <w:rPr>
          <w:rFonts w:ascii="Times New Roman" w:hAnsi="Times New Roman" w:cs="Times New Roman"/>
          <w:sz w:val="28"/>
          <w:szCs w:val="28"/>
        </w:rPr>
      </w:pPr>
    </w:p>
    <w:p w:rsidR="00C112EA" w:rsidRPr="002B026B" w:rsidRDefault="00C112EA" w:rsidP="009E2712">
      <w:pPr>
        <w:spacing w:after="0" w:line="240" w:lineRule="auto"/>
        <w:jc w:val="right"/>
        <w:rPr>
          <w:rFonts w:ascii="Times New Roman" w:hAnsi="Times New Roman" w:cs="Times New Roman"/>
          <w:sz w:val="28"/>
          <w:szCs w:val="28"/>
        </w:rPr>
      </w:pPr>
    </w:p>
    <w:p w:rsidR="00C112EA" w:rsidRPr="002B026B" w:rsidRDefault="00C112EA" w:rsidP="009E2712">
      <w:pPr>
        <w:spacing w:after="0" w:line="240" w:lineRule="auto"/>
        <w:jc w:val="right"/>
        <w:rPr>
          <w:rFonts w:ascii="Times New Roman" w:hAnsi="Times New Roman" w:cs="Times New Roman"/>
          <w:sz w:val="28"/>
          <w:szCs w:val="28"/>
        </w:rPr>
      </w:pPr>
    </w:p>
    <w:p w:rsidR="00C112EA" w:rsidRPr="002B026B" w:rsidRDefault="00C112EA" w:rsidP="009E2712">
      <w:pPr>
        <w:spacing w:after="0" w:line="240" w:lineRule="auto"/>
        <w:jc w:val="right"/>
        <w:rPr>
          <w:rFonts w:ascii="Times New Roman" w:hAnsi="Times New Roman" w:cs="Times New Roman"/>
          <w:sz w:val="28"/>
          <w:szCs w:val="28"/>
        </w:rPr>
      </w:pPr>
    </w:p>
    <w:p w:rsidR="00C112EA" w:rsidRPr="002B026B" w:rsidRDefault="00C112EA" w:rsidP="009E2712">
      <w:pPr>
        <w:spacing w:after="0" w:line="240" w:lineRule="auto"/>
        <w:jc w:val="right"/>
        <w:rPr>
          <w:rFonts w:ascii="Times New Roman" w:hAnsi="Times New Roman" w:cs="Times New Roman"/>
          <w:sz w:val="28"/>
          <w:szCs w:val="28"/>
        </w:rPr>
      </w:pPr>
    </w:p>
    <w:p w:rsidR="00C112EA" w:rsidRPr="002B026B" w:rsidRDefault="00C112EA" w:rsidP="009E2712">
      <w:pPr>
        <w:spacing w:after="0" w:line="240" w:lineRule="auto"/>
        <w:jc w:val="right"/>
        <w:rPr>
          <w:rFonts w:ascii="Times New Roman" w:hAnsi="Times New Roman" w:cs="Times New Roman"/>
          <w:sz w:val="28"/>
          <w:szCs w:val="28"/>
        </w:rPr>
      </w:pPr>
    </w:p>
    <w:p w:rsidR="00C112EA" w:rsidRPr="002B026B" w:rsidRDefault="00C112EA" w:rsidP="009E2712">
      <w:pPr>
        <w:spacing w:after="0" w:line="240" w:lineRule="auto"/>
        <w:jc w:val="right"/>
        <w:rPr>
          <w:rFonts w:ascii="Times New Roman" w:hAnsi="Times New Roman" w:cs="Times New Roman"/>
          <w:sz w:val="28"/>
          <w:szCs w:val="28"/>
        </w:rPr>
      </w:pPr>
    </w:p>
    <w:p w:rsidR="00C112EA" w:rsidRPr="002B026B" w:rsidRDefault="00C112EA" w:rsidP="009E2712">
      <w:pPr>
        <w:spacing w:after="0" w:line="240" w:lineRule="auto"/>
        <w:jc w:val="right"/>
        <w:rPr>
          <w:rFonts w:ascii="Times New Roman" w:hAnsi="Times New Roman" w:cs="Times New Roman"/>
          <w:sz w:val="28"/>
          <w:szCs w:val="28"/>
        </w:rPr>
      </w:pPr>
    </w:p>
    <w:p w:rsidR="00C112EA" w:rsidRPr="002B026B" w:rsidRDefault="00C112EA" w:rsidP="009E2712">
      <w:pPr>
        <w:spacing w:after="0" w:line="240" w:lineRule="auto"/>
        <w:jc w:val="right"/>
        <w:rPr>
          <w:rFonts w:ascii="Times New Roman" w:hAnsi="Times New Roman" w:cs="Times New Roman"/>
          <w:sz w:val="28"/>
          <w:szCs w:val="28"/>
        </w:rPr>
      </w:pPr>
    </w:p>
    <w:p w:rsidR="009F676B" w:rsidRDefault="009F676B" w:rsidP="009E2712">
      <w:pPr>
        <w:spacing w:after="0" w:line="240" w:lineRule="auto"/>
        <w:jc w:val="right"/>
        <w:rPr>
          <w:rFonts w:ascii="Times New Roman" w:hAnsi="Times New Roman" w:cs="Times New Roman"/>
          <w:sz w:val="28"/>
          <w:szCs w:val="28"/>
        </w:rPr>
      </w:pPr>
    </w:p>
    <w:p w:rsidR="009C4272" w:rsidRPr="002B026B" w:rsidRDefault="009C4272" w:rsidP="00A94230">
      <w:pPr>
        <w:spacing w:after="0" w:line="240" w:lineRule="auto"/>
        <w:ind w:firstLine="10206"/>
        <w:jc w:val="both"/>
        <w:rPr>
          <w:rFonts w:ascii="Times New Roman" w:hAnsi="Times New Roman" w:cs="Times New Roman"/>
          <w:sz w:val="28"/>
          <w:szCs w:val="28"/>
        </w:rPr>
      </w:pPr>
      <w:r w:rsidRPr="002B026B">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2</w:t>
      </w:r>
      <w:r w:rsidRPr="002B026B">
        <w:rPr>
          <w:rFonts w:ascii="Times New Roman" w:hAnsi="Times New Roman" w:cs="Times New Roman"/>
          <w:sz w:val="28"/>
          <w:szCs w:val="28"/>
        </w:rPr>
        <w:t xml:space="preserve"> к постановлению </w:t>
      </w:r>
    </w:p>
    <w:p w:rsidR="009C4272" w:rsidRPr="002B026B" w:rsidRDefault="009C4272" w:rsidP="00A94230">
      <w:pPr>
        <w:spacing w:after="0" w:line="240" w:lineRule="auto"/>
        <w:ind w:firstLine="10206"/>
        <w:jc w:val="both"/>
        <w:rPr>
          <w:rFonts w:ascii="Times New Roman" w:hAnsi="Times New Roman" w:cs="Times New Roman"/>
          <w:sz w:val="28"/>
          <w:szCs w:val="28"/>
        </w:rPr>
      </w:pPr>
      <w:r w:rsidRPr="002B026B">
        <w:rPr>
          <w:rFonts w:ascii="Times New Roman" w:hAnsi="Times New Roman" w:cs="Times New Roman"/>
          <w:sz w:val="28"/>
          <w:szCs w:val="28"/>
        </w:rPr>
        <w:t>администрации района</w:t>
      </w:r>
    </w:p>
    <w:p w:rsidR="009C4272" w:rsidRPr="002B026B" w:rsidRDefault="009C4272" w:rsidP="00A94230">
      <w:pPr>
        <w:spacing w:after="0" w:line="240" w:lineRule="auto"/>
        <w:ind w:firstLine="10206"/>
        <w:jc w:val="both"/>
        <w:rPr>
          <w:rFonts w:ascii="Times New Roman" w:hAnsi="Times New Roman" w:cs="Times New Roman"/>
          <w:sz w:val="28"/>
          <w:szCs w:val="28"/>
        </w:rPr>
      </w:pPr>
      <w:r w:rsidRPr="002B026B">
        <w:rPr>
          <w:rFonts w:ascii="Times New Roman" w:hAnsi="Times New Roman" w:cs="Times New Roman"/>
          <w:sz w:val="28"/>
          <w:szCs w:val="28"/>
        </w:rPr>
        <w:t xml:space="preserve">от </w:t>
      </w:r>
      <w:r w:rsidR="005F381C">
        <w:rPr>
          <w:rFonts w:ascii="Times New Roman" w:hAnsi="Times New Roman" w:cs="Times New Roman"/>
          <w:sz w:val="28"/>
          <w:szCs w:val="28"/>
        </w:rPr>
        <w:t>14.12.2022</w:t>
      </w:r>
      <w:r w:rsidRPr="002B026B">
        <w:rPr>
          <w:rFonts w:ascii="Times New Roman" w:hAnsi="Times New Roman" w:cs="Times New Roman"/>
          <w:sz w:val="28"/>
          <w:szCs w:val="28"/>
        </w:rPr>
        <w:t xml:space="preserve"> № </w:t>
      </w:r>
      <w:r w:rsidR="005F381C">
        <w:rPr>
          <w:rFonts w:ascii="Times New Roman" w:hAnsi="Times New Roman" w:cs="Times New Roman"/>
          <w:sz w:val="28"/>
          <w:szCs w:val="28"/>
        </w:rPr>
        <w:t>2519</w:t>
      </w:r>
    </w:p>
    <w:p w:rsidR="009C4272" w:rsidRDefault="009C4272" w:rsidP="009E2712">
      <w:pPr>
        <w:spacing w:after="0" w:line="240" w:lineRule="auto"/>
        <w:jc w:val="right"/>
        <w:rPr>
          <w:rFonts w:ascii="Times New Roman" w:hAnsi="Times New Roman" w:cs="Times New Roman"/>
          <w:sz w:val="28"/>
          <w:szCs w:val="28"/>
        </w:rPr>
      </w:pPr>
    </w:p>
    <w:p w:rsidR="009C4272" w:rsidRPr="002B026B" w:rsidRDefault="009C4272" w:rsidP="009E2712">
      <w:pPr>
        <w:spacing w:after="0" w:line="240" w:lineRule="auto"/>
        <w:jc w:val="right"/>
        <w:rPr>
          <w:rFonts w:ascii="Times New Roman" w:hAnsi="Times New Roman" w:cs="Times New Roman"/>
          <w:sz w:val="28"/>
          <w:szCs w:val="28"/>
        </w:rPr>
      </w:pPr>
    </w:p>
    <w:p w:rsidR="009C4272" w:rsidRDefault="005D2909" w:rsidP="009C4272">
      <w:pPr>
        <w:tabs>
          <w:tab w:val="left" w:pos="12648"/>
        </w:tabs>
        <w:spacing w:after="0" w:line="240" w:lineRule="auto"/>
        <w:jc w:val="center"/>
        <w:rPr>
          <w:rFonts w:ascii="Times New Roman" w:hAnsi="Times New Roman" w:cs="Times New Roman"/>
          <w:b/>
          <w:sz w:val="28"/>
          <w:szCs w:val="28"/>
        </w:rPr>
      </w:pPr>
      <w:r w:rsidRPr="002B026B">
        <w:rPr>
          <w:rFonts w:ascii="Times New Roman" w:hAnsi="Times New Roman" w:cs="Times New Roman"/>
          <w:b/>
          <w:sz w:val="28"/>
          <w:szCs w:val="28"/>
        </w:rPr>
        <w:t xml:space="preserve">Изменения, </w:t>
      </w:r>
    </w:p>
    <w:p w:rsidR="005D2909" w:rsidRDefault="005D2909" w:rsidP="009C4272">
      <w:pPr>
        <w:tabs>
          <w:tab w:val="left" w:pos="12648"/>
        </w:tabs>
        <w:spacing w:after="0" w:line="240" w:lineRule="auto"/>
        <w:jc w:val="center"/>
        <w:rPr>
          <w:rFonts w:ascii="Times New Roman" w:hAnsi="Times New Roman" w:cs="Times New Roman"/>
          <w:b/>
          <w:sz w:val="28"/>
          <w:szCs w:val="28"/>
        </w:rPr>
      </w:pPr>
      <w:r w:rsidRPr="002B026B">
        <w:rPr>
          <w:rFonts w:ascii="Times New Roman" w:hAnsi="Times New Roman" w:cs="Times New Roman"/>
          <w:b/>
          <w:sz w:val="28"/>
          <w:szCs w:val="28"/>
        </w:rPr>
        <w:t>которые вносятся в приложение 1 «Распределение финансовых ресурсов муниципальной программы (по годам)»</w:t>
      </w:r>
    </w:p>
    <w:p w:rsidR="009C4272" w:rsidRPr="009C4272" w:rsidRDefault="009C4272" w:rsidP="009C4272">
      <w:pPr>
        <w:tabs>
          <w:tab w:val="left" w:pos="12648"/>
        </w:tabs>
        <w:spacing w:after="0" w:line="240" w:lineRule="auto"/>
        <w:rPr>
          <w:rFonts w:ascii="Times New Roman" w:hAnsi="Times New Roman" w:cs="Times New Roman"/>
          <w:sz w:val="28"/>
          <w:szCs w:val="28"/>
        </w:rPr>
      </w:pPr>
      <w:r>
        <w:rPr>
          <w:rFonts w:ascii="Times New Roman" w:hAnsi="Times New Roman" w:cs="Times New Roman"/>
          <w:sz w:val="28"/>
          <w:szCs w:val="28"/>
        </w:rPr>
        <w:t>«</w:t>
      </w:r>
    </w:p>
    <w:tbl>
      <w:tblPr>
        <w:tblW w:w="13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2330"/>
        <w:gridCol w:w="3025"/>
        <w:gridCol w:w="1608"/>
        <w:gridCol w:w="1089"/>
        <w:gridCol w:w="909"/>
        <w:gridCol w:w="909"/>
        <w:gridCol w:w="909"/>
        <w:gridCol w:w="909"/>
        <w:gridCol w:w="909"/>
      </w:tblGrid>
      <w:tr w:rsidR="009F676B" w:rsidRPr="009F676B" w:rsidTr="00A94230">
        <w:trPr>
          <w:trHeight w:val="255"/>
          <w:jc w:val="center"/>
        </w:trPr>
        <w:tc>
          <w:tcPr>
            <w:tcW w:w="1323" w:type="dxa"/>
            <w:vMerge w:val="restart"/>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Номер структурного элемента</w:t>
            </w:r>
          </w:p>
        </w:tc>
        <w:tc>
          <w:tcPr>
            <w:tcW w:w="2330" w:type="dxa"/>
            <w:vMerge w:val="restart"/>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Структурный элемент муниципальной программы</w:t>
            </w:r>
          </w:p>
        </w:tc>
        <w:tc>
          <w:tcPr>
            <w:tcW w:w="3025" w:type="dxa"/>
            <w:vMerge w:val="restart"/>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Ответственный исполнитель/соисполнитель</w:t>
            </w:r>
          </w:p>
        </w:tc>
        <w:tc>
          <w:tcPr>
            <w:tcW w:w="1608" w:type="dxa"/>
            <w:vMerge w:val="restart"/>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Источники финансирования</w:t>
            </w:r>
          </w:p>
        </w:tc>
        <w:tc>
          <w:tcPr>
            <w:tcW w:w="5634" w:type="dxa"/>
            <w:gridSpan w:val="6"/>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Финансовые затраты на реализацию (тыс. рублей)</w:t>
            </w:r>
          </w:p>
        </w:tc>
      </w:tr>
      <w:tr w:rsidR="009F676B" w:rsidRPr="009F676B" w:rsidTr="00A94230">
        <w:trPr>
          <w:trHeight w:val="255"/>
          <w:jc w:val="center"/>
        </w:trPr>
        <w:tc>
          <w:tcPr>
            <w:tcW w:w="1323"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2330"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3025"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1608"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1089" w:type="dxa"/>
            <w:vMerge w:val="restart"/>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всего</w:t>
            </w:r>
          </w:p>
        </w:tc>
        <w:tc>
          <w:tcPr>
            <w:tcW w:w="4545" w:type="dxa"/>
            <w:gridSpan w:val="5"/>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в том числе:</w:t>
            </w:r>
          </w:p>
        </w:tc>
      </w:tr>
      <w:tr w:rsidR="009F676B" w:rsidRPr="009F676B" w:rsidTr="00A94230">
        <w:trPr>
          <w:trHeight w:val="509"/>
          <w:jc w:val="center"/>
        </w:trPr>
        <w:tc>
          <w:tcPr>
            <w:tcW w:w="1323"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2330"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3025"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1608"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1089"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909" w:type="dxa"/>
            <w:vMerge w:val="restart"/>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2022</w:t>
            </w:r>
            <w:r w:rsidR="00A94230">
              <w:rPr>
                <w:rFonts w:ascii="Times New Roman" w:eastAsia="Times New Roman" w:hAnsi="Times New Roman" w:cs="Times New Roman"/>
                <w:b/>
                <w:bCs/>
                <w:sz w:val="18"/>
                <w:szCs w:val="18"/>
              </w:rPr>
              <w:t xml:space="preserve"> </w:t>
            </w:r>
            <w:r w:rsidR="00E27E61">
              <w:rPr>
                <w:rFonts w:ascii="Times New Roman" w:eastAsia="Times New Roman" w:hAnsi="Times New Roman" w:cs="Times New Roman"/>
                <w:b/>
                <w:bCs/>
                <w:sz w:val="18"/>
                <w:szCs w:val="18"/>
              </w:rPr>
              <w:t>год</w:t>
            </w:r>
          </w:p>
        </w:tc>
        <w:tc>
          <w:tcPr>
            <w:tcW w:w="909" w:type="dxa"/>
            <w:vMerge w:val="restart"/>
            <w:shd w:val="clear" w:color="auto" w:fill="auto"/>
            <w:hideMark/>
          </w:tcPr>
          <w:p w:rsidR="009F676B" w:rsidRPr="009F676B" w:rsidRDefault="009F676B" w:rsidP="00E27E61">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2023</w:t>
            </w:r>
            <w:r w:rsidR="00A94230">
              <w:rPr>
                <w:rFonts w:ascii="Times New Roman" w:eastAsia="Times New Roman" w:hAnsi="Times New Roman" w:cs="Times New Roman"/>
                <w:b/>
                <w:bCs/>
                <w:sz w:val="18"/>
                <w:szCs w:val="18"/>
              </w:rPr>
              <w:t xml:space="preserve"> </w:t>
            </w:r>
            <w:r w:rsidRPr="009F676B">
              <w:rPr>
                <w:rFonts w:ascii="Times New Roman" w:eastAsia="Times New Roman" w:hAnsi="Times New Roman" w:cs="Times New Roman"/>
                <w:b/>
                <w:bCs/>
                <w:sz w:val="18"/>
                <w:szCs w:val="18"/>
              </w:rPr>
              <w:t>г</w:t>
            </w:r>
            <w:r w:rsidR="00E27E61">
              <w:rPr>
                <w:rFonts w:ascii="Times New Roman" w:eastAsia="Times New Roman" w:hAnsi="Times New Roman" w:cs="Times New Roman"/>
                <w:b/>
                <w:bCs/>
                <w:sz w:val="18"/>
                <w:szCs w:val="18"/>
              </w:rPr>
              <w:t>од</w:t>
            </w:r>
          </w:p>
        </w:tc>
        <w:tc>
          <w:tcPr>
            <w:tcW w:w="909" w:type="dxa"/>
            <w:vMerge w:val="restart"/>
            <w:shd w:val="clear" w:color="auto" w:fill="auto"/>
            <w:hideMark/>
          </w:tcPr>
          <w:p w:rsidR="009F676B" w:rsidRPr="009F676B" w:rsidRDefault="009F676B" w:rsidP="00E27E61">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2024</w:t>
            </w:r>
            <w:r w:rsidR="00A94230">
              <w:rPr>
                <w:rFonts w:ascii="Times New Roman" w:eastAsia="Times New Roman" w:hAnsi="Times New Roman" w:cs="Times New Roman"/>
                <w:b/>
                <w:bCs/>
                <w:sz w:val="18"/>
                <w:szCs w:val="18"/>
              </w:rPr>
              <w:t xml:space="preserve"> </w:t>
            </w:r>
            <w:r w:rsidRPr="009F676B">
              <w:rPr>
                <w:rFonts w:ascii="Times New Roman" w:eastAsia="Times New Roman" w:hAnsi="Times New Roman" w:cs="Times New Roman"/>
                <w:b/>
                <w:bCs/>
                <w:sz w:val="18"/>
                <w:szCs w:val="18"/>
              </w:rPr>
              <w:t>г</w:t>
            </w:r>
            <w:r w:rsidR="00E27E61">
              <w:rPr>
                <w:rFonts w:ascii="Times New Roman" w:eastAsia="Times New Roman" w:hAnsi="Times New Roman" w:cs="Times New Roman"/>
                <w:b/>
                <w:bCs/>
                <w:sz w:val="18"/>
                <w:szCs w:val="18"/>
              </w:rPr>
              <w:t>од</w:t>
            </w:r>
          </w:p>
        </w:tc>
        <w:tc>
          <w:tcPr>
            <w:tcW w:w="909" w:type="dxa"/>
            <w:vMerge w:val="restart"/>
            <w:shd w:val="clear" w:color="auto" w:fill="auto"/>
            <w:hideMark/>
          </w:tcPr>
          <w:p w:rsidR="009F676B" w:rsidRPr="009F676B" w:rsidRDefault="009F676B" w:rsidP="00E27E61">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2025</w:t>
            </w:r>
            <w:r w:rsidR="00A94230">
              <w:rPr>
                <w:rFonts w:ascii="Times New Roman" w:eastAsia="Times New Roman" w:hAnsi="Times New Roman" w:cs="Times New Roman"/>
                <w:b/>
                <w:bCs/>
                <w:sz w:val="18"/>
                <w:szCs w:val="18"/>
              </w:rPr>
              <w:t xml:space="preserve"> </w:t>
            </w:r>
            <w:r w:rsidRPr="009F676B">
              <w:rPr>
                <w:rFonts w:ascii="Times New Roman" w:eastAsia="Times New Roman" w:hAnsi="Times New Roman" w:cs="Times New Roman"/>
                <w:b/>
                <w:bCs/>
                <w:sz w:val="18"/>
                <w:szCs w:val="18"/>
              </w:rPr>
              <w:t>г</w:t>
            </w:r>
            <w:r w:rsidR="00E27E61">
              <w:rPr>
                <w:rFonts w:ascii="Times New Roman" w:eastAsia="Times New Roman" w:hAnsi="Times New Roman" w:cs="Times New Roman"/>
                <w:b/>
                <w:bCs/>
                <w:sz w:val="18"/>
                <w:szCs w:val="18"/>
              </w:rPr>
              <w:t>од</w:t>
            </w:r>
          </w:p>
        </w:tc>
        <w:tc>
          <w:tcPr>
            <w:tcW w:w="909" w:type="dxa"/>
            <w:vMerge w:val="restart"/>
            <w:shd w:val="clear" w:color="auto" w:fill="auto"/>
            <w:hideMark/>
          </w:tcPr>
          <w:p w:rsidR="009F676B" w:rsidRPr="009F676B" w:rsidRDefault="009F676B" w:rsidP="00E27E61">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2026</w:t>
            </w:r>
            <w:r w:rsidR="00E27E61">
              <w:rPr>
                <w:rFonts w:ascii="Times New Roman" w:eastAsia="Times New Roman" w:hAnsi="Times New Roman" w:cs="Times New Roman"/>
                <w:b/>
                <w:bCs/>
                <w:sz w:val="18"/>
                <w:szCs w:val="18"/>
              </w:rPr>
              <w:t>‒</w:t>
            </w:r>
            <w:r w:rsidRPr="009F676B">
              <w:rPr>
                <w:rFonts w:ascii="Times New Roman" w:eastAsia="Times New Roman" w:hAnsi="Times New Roman" w:cs="Times New Roman"/>
                <w:b/>
                <w:bCs/>
                <w:sz w:val="18"/>
                <w:szCs w:val="18"/>
              </w:rPr>
              <w:t>2030</w:t>
            </w:r>
            <w:r w:rsidR="00A94230">
              <w:rPr>
                <w:rFonts w:ascii="Times New Roman" w:eastAsia="Times New Roman" w:hAnsi="Times New Roman" w:cs="Times New Roman"/>
                <w:b/>
                <w:bCs/>
                <w:sz w:val="18"/>
                <w:szCs w:val="18"/>
              </w:rPr>
              <w:t xml:space="preserve"> </w:t>
            </w:r>
            <w:r w:rsidRPr="009F676B">
              <w:rPr>
                <w:rFonts w:ascii="Times New Roman" w:eastAsia="Times New Roman" w:hAnsi="Times New Roman" w:cs="Times New Roman"/>
                <w:b/>
                <w:bCs/>
                <w:sz w:val="18"/>
                <w:szCs w:val="18"/>
              </w:rPr>
              <w:t>г</w:t>
            </w:r>
            <w:r w:rsidR="00E27E61">
              <w:rPr>
                <w:rFonts w:ascii="Times New Roman" w:eastAsia="Times New Roman" w:hAnsi="Times New Roman" w:cs="Times New Roman"/>
                <w:b/>
                <w:bCs/>
                <w:sz w:val="18"/>
                <w:szCs w:val="18"/>
              </w:rPr>
              <w:t>оды</w:t>
            </w:r>
          </w:p>
        </w:tc>
      </w:tr>
      <w:tr w:rsidR="009F676B" w:rsidRPr="009F676B" w:rsidTr="00A94230">
        <w:trPr>
          <w:trHeight w:val="509"/>
          <w:jc w:val="center"/>
        </w:trPr>
        <w:tc>
          <w:tcPr>
            <w:tcW w:w="1323"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2330"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3025"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1608"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1089"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909"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909"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909"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909"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c>
          <w:tcPr>
            <w:tcW w:w="909" w:type="dxa"/>
            <w:vMerge/>
            <w:vAlign w:val="center"/>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p>
        </w:tc>
      </w:tr>
      <w:tr w:rsidR="009F676B" w:rsidRPr="009F676B" w:rsidTr="00A94230">
        <w:trPr>
          <w:trHeight w:val="255"/>
          <w:jc w:val="center"/>
        </w:trPr>
        <w:tc>
          <w:tcPr>
            <w:tcW w:w="1323"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1</w:t>
            </w:r>
          </w:p>
        </w:tc>
        <w:tc>
          <w:tcPr>
            <w:tcW w:w="2330"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2</w:t>
            </w:r>
          </w:p>
        </w:tc>
        <w:tc>
          <w:tcPr>
            <w:tcW w:w="3025"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3</w:t>
            </w:r>
          </w:p>
        </w:tc>
        <w:tc>
          <w:tcPr>
            <w:tcW w:w="1608"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4</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5</w:t>
            </w:r>
          </w:p>
        </w:tc>
        <w:tc>
          <w:tcPr>
            <w:tcW w:w="909" w:type="dxa"/>
            <w:shd w:val="clear" w:color="auto" w:fill="auto"/>
            <w:noWrap/>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6</w:t>
            </w:r>
          </w:p>
        </w:tc>
        <w:tc>
          <w:tcPr>
            <w:tcW w:w="909" w:type="dxa"/>
            <w:shd w:val="clear" w:color="auto" w:fill="auto"/>
            <w:noWrap/>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7</w:t>
            </w:r>
          </w:p>
        </w:tc>
        <w:tc>
          <w:tcPr>
            <w:tcW w:w="909" w:type="dxa"/>
            <w:shd w:val="clear" w:color="auto" w:fill="auto"/>
            <w:noWrap/>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8</w:t>
            </w:r>
          </w:p>
        </w:tc>
        <w:tc>
          <w:tcPr>
            <w:tcW w:w="909" w:type="dxa"/>
            <w:shd w:val="clear" w:color="auto" w:fill="auto"/>
            <w:noWrap/>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9</w:t>
            </w:r>
          </w:p>
        </w:tc>
        <w:tc>
          <w:tcPr>
            <w:tcW w:w="909" w:type="dxa"/>
            <w:shd w:val="clear" w:color="auto" w:fill="auto"/>
            <w:noWrap/>
            <w:hideMark/>
          </w:tcPr>
          <w:p w:rsidR="009F676B" w:rsidRPr="009F676B" w:rsidRDefault="009F676B" w:rsidP="00A94230">
            <w:pPr>
              <w:spacing w:after="0" w:line="240" w:lineRule="auto"/>
              <w:jc w:val="center"/>
              <w:rPr>
                <w:rFonts w:ascii="Times New Roman" w:eastAsia="Times New Roman" w:hAnsi="Times New Roman" w:cs="Times New Roman"/>
                <w:b/>
                <w:bCs/>
                <w:sz w:val="18"/>
                <w:szCs w:val="18"/>
              </w:rPr>
            </w:pPr>
            <w:r w:rsidRPr="009F676B">
              <w:rPr>
                <w:rFonts w:ascii="Times New Roman" w:eastAsia="Times New Roman" w:hAnsi="Times New Roman" w:cs="Times New Roman"/>
                <w:b/>
                <w:bCs/>
                <w:sz w:val="18"/>
                <w:szCs w:val="18"/>
              </w:rPr>
              <w:t>10</w:t>
            </w:r>
          </w:p>
        </w:tc>
      </w:tr>
      <w:tr w:rsidR="009F676B" w:rsidRPr="009F676B" w:rsidTr="00A94230">
        <w:trPr>
          <w:trHeight w:val="255"/>
          <w:jc w:val="center"/>
        </w:trPr>
        <w:tc>
          <w:tcPr>
            <w:tcW w:w="13920" w:type="dxa"/>
            <w:gridSpan w:val="10"/>
            <w:shd w:val="clear" w:color="auto" w:fill="auto"/>
            <w:hideMark/>
          </w:tcPr>
          <w:p w:rsidR="009F676B" w:rsidRPr="009C4272" w:rsidRDefault="009F676B" w:rsidP="00A94230">
            <w:pPr>
              <w:spacing w:after="0" w:line="240" w:lineRule="auto"/>
              <w:jc w:val="center"/>
              <w:rPr>
                <w:rFonts w:ascii="Times New Roman" w:eastAsia="Times New Roman" w:hAnsi="Times New Roman" w:cs="Times New Roman"/>
                <w:b/>
                <w:sz w:val="18"/>
                <w:szCs w:val="18"/>
              </w:rPr>
            </w:pPr>
            <w:r w:rsidRPr="009C4272">
              <w:rPr>
                <w:rFonts w:ascii="Times New Roman" w:eastAsia="Times New Roman" w:hAnsi="Times New Roman" w:cs="Times New Roman"/>
                <w:b/>
                <w:sz w:val="18"/>
                <w:szCs w:val="18"/>
              </w:rPr>
              <w:t>Подпрограмма 1. Градостроительная деятельность</w:t>
            </w:r>
          </w:p>
        </w:tc>
      </w:tr>
      <w:tr w:rsidR="009F676B" w:rsidRPr="009F676B" w:rsidTr="00A94230">
        <w:trPr>
          <w:trHeight w:val="255"/>
          <w:jc w:val="center"/>
        </w:trPr>
        <w:tc>
          <w:tcPr>
            <w:tcW w:w="1323" w:type="dxa"/>
            <w:vMerge w:val="restart"/>
            <w:shd w:val="clear" w:color="auto" w:fill="auto"/>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1.1.</w:t>
            </w:r>
          </w:p>
        </w:tc>
        <w:tc>
          <w:tcPr>
            <w:tcW w:w="2330" w:type="dxa"/>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Основное мероприятие «Осуществление градостроительной деятельности» (1,</w:t>
            </w:r>
            <w:r w:rsidR="009C4272">
              <w:rPr>
                <w:rFonts w:ascii="Times New Roman" w:eastAsia="Times New Roman" w:hAnsi="Times New Roman" w:cs="Times New Roman"/>
                <w:sz w:val="18"/>
                <w:szCs w:val="18"/>
              </w:rPr>
              <w:t xml:space="preserve"> </w:t>
            </w:r>
            <w:r w:rsidRPr="009F676B">
              <w:rPr>
                <w:rFonts w:ascii="Times New Roman" w:eastAsia="Times New Roman" w:hAnsi="Times New Roman" w:cs="Times New Roman"/>
                <w:sz w:val="18"/>
                <w:szCs w:val="18"/>
              </w:rPr>
              <w:t>3</w:t>
            </w:r>
            <w:r w:rsidR="009C4272">
              <w:rPr>
                <w:rFonts w:ascii="Times New Roman" w:eastAsia="Times New Roman" w:hAnsi="Times New Roman" w:cs="Times New Roman"/>
                <w:sz w:val="18"/>
                <w:szCs w:val="18"/>
              </w:rPr>
              <w:t xml:space="preserve">, </w:t>
            </w:r>
            <w:r w:rsidRPr="009F676B">
              <w:rPr>
                <w:rFonts w:ascii="Times New Roman" w:eastAsia="Times New Roman" w:hAnsi="Times New Roman" w:cs="Times New Roman"/>
                <w:sz w:val="18"/>
                <w:szCs w:val="18"/>
              </w:rPr>
              <w:t>7)</w:t>
            </w:r>
          </w:p>
        </w:tc>
        <w:tc>
          <w:tcPr>
            <w:tcW w:w="3025" w:type="dxa"/>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4313,6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4 313,6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1323" w:type="dxa"/>
            <w:vMerge/>
            <w:vAlign w:val="center"/>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3644,7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3 644,7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65"/>
          <w:jc w:val="center"/>
        </w:trPr>
        <w:tc>
          <w:tcPr>
            <w:tcW w:w="1323" w:type="dxa"/>
            <w:vMerge/>
            <w:vAlign w:val="center"/>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668,9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668,9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1323" w:type="dxa"/>
            <w:vMerge w:val="restart"/>
            <w:shd w:val="clear" w:color="auto" w:fill="auto"/>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1.1.5.</w:t>
            </w:r>
          </w:p>
        </w:tc>
        <w:tc>
          <w:tcPr>
            <w:tcW w:w="2330" w:type="dxa"/>
            <w:vMerge w:val="restart"/>
            <w:shd w:val="clear" w:color="auto" w:fill="auto"/>
            <w:hideMark/>
          </w:tcPr>
          <w:p w:rsid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Выполнение работ по подготовке графического и текстового описания местоположения границ территориальных зон городских и сельского поселений Нижневартовского района и внесение сведений о данных границах в Единый государственный реестр недвижимости</w:t>
            </w:r>
          </w:p>
          <w:p w:rsidR="00A94230" w:rsidRDefault="00A94230" w:rsidP="009C4272">
            <w:pPr>
              <w:spacing w:after="0" w:line="240" w:lineRule="auto"/>
              <w:jc w:val="both"/>
              <w:rPr>
                <w:rFonts w:ascii="Times New Roman" w:eastAsia="Times New Roman" w:hAnsi="Times New Roman" w:cs="Times New Roman"/>
                <w:sz w:val="18"/>
                <w:szCs w:val="18"/>
              </w:rPr>
            </w:pPr>
          </w:p>
          <w:p w:rsidR="00A94230" w:rsidRDefault="00A94230" w:rsidP="009C4272">
            <w:pPr>
              <w:spacing w:after="0" w:line="240" w:lineRule="auto"/>
              <w:jc w:val="both"/>
              <w:rPr>
                <w:rFonts w:ascii="Times New Roman" w:eastAsia="Times New Roman" w:hAnsi="Times New Roman" w:cs="Times New Roman"/>
                <w:sz w:val="18"/>
                <w:szCs w:val="18"/>
              </w:rPr>
            </w:pPr>
          </w:p>
          <w:p w:rsidR="00A94230" w:rsidRDefault="00A94230" w:rsidP="009C4272">
            <w:pPr>
              <w:spacing w:after="0" w:line="240" w:lineRule="auto"/>
              <w:jc w:val="both"/>
              <w:rPr>
                <w:rFonts w:ascii="Times New Roman" w:eastAsia="Times New Roman" w:hAnsi="Times New Roman" w:cs="Times New Roman"/>
                <w:sz w:val="18"/>
                <w:szCs w:val="18"/>
              </w:rPr>
            </w:pPr>
          </w:p>
          <w:p w:rsidR="00A94230" w:rsidRPr="009F676B" w:rsidRDefault="00A94230" w:rsidP="009C4272">
            <w:pPr>
              <w:spacing w:after="0" w:line="240" w:lineRule="auto"/>
              <w:jc w:val="both"/>
              <w:rPr>
                <w:rFonts w:ascii="Times New Roman" w:eastAsia="Times New Roman" w:hAnsi="Times New Roman" w:cs="Times New Roman"/>
                <w:sz w:val="18"/>
                <w:szCs w:val="18"/>
              </w:rPr>
            </w:pPr>
          </w:p>
        </w:tc>
        <w:tc>
          <w:tcPr>
            <w:tcW w:w="3025" w:type="dxa"/>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lastRenderedPageBreak/>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463,9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463,9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1323"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218,4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218,4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1530"/>
          <w:jc w:val="center"/>
        </w:trPr>
        <w:tc>
          <w:tcPr>
            <w:tcW w:w="1323"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245,4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245,4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пгт. Излучинск</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88,5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88,5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41,7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41,7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46,8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46,8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пгт. Новоаганск</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90,7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90,7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42,7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42,7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48,0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48,0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сп. Ларьяк</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64,3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64,3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30,3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30,3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сп. Ваховск</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75,6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75,6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35,6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35,6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сп. Зайцева Речка</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71,1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71,1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33,5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33,5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p w:rsidR="00E27E61" w:rsidRDefault="00E27E61" w:rsidP="009C4272">
            <w:pPr>
              <w:spacing w:after="0" w:line="240" w:lineRule="auto"/>
              <w:jc w:val="both"/>
              <w:rPr>
                <w:rFonts w:ascii="Times New Roman" w:eastAsia="Times New Roman" w:hAnsi="Times New Roman" w:cs="Times New Roman"/>
                <w:sz w:val="18"/>
                <w:szCs w:val="18"/>
              </w:rPr>
            </w:pPr>
          </w:p>
          <w:p w:rsidR="00E27E61" w:rsidRDefault="00E27E61" w:rsidP="009C4272">
            <w:pPr>
              <w:spacing w:after="0" w:line="240" w:lineRule="auto"/>
              <w:jc w:val="both"/>
              <w:rPr>
                <w:rFonts w:ascii="Times New Roman" w:eastAsia="Times New Roman" w:hAnsi="Times New Roman" w:cs="Times New Roman"/>
                <w:sz w:val="18"/>
                <w:szCs w:val="18"/>
              </w:rPr>
            </w:pPr>
          </w:p>
          <w:p w:rsidR="00E27E61" w:rsidRDefault="00E27E61" w:rsidP="009C4272">
            <w:pPr>
              <w:spacing w:after="0" w:line="240" w:lineRule="auto"/>
              <w:jc w:val="both"/>
              <w:rPr>
                <w:rFonts w:ascii="Times New Roman" w:eastAsia="Times New Roman" w:hAnsi="Times New Roman" w:cs="Times New Roman"/>
                <w:sz w:val="18"/>
                <w:szCs w:val="18"/>
              </w:rPr>
            </w:pPr>
          </w:p>
          <w:p w:rsidR="00E27E61" w:rsidRPr="009F676B" w:rsidRDefault="00E27E61" w:rsidP="009C4272">
            <w:pPr>
              <w:spacing w:after="0" w:line="240" w:lineRule="auto"/>
              <w:jc w:val="both"/>
              <w:rPr>
                <w:rFonts w:ascii="Times New Roman" w:eastAsia="Times New Roman" w:hAnsi="Times New Roman" w:cs="Times New Roman"/>
                <w:sz w:val="18"/>
                <w:szCs w:val="18"/>
              </w:rPr>
            </w:pP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37,6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37,6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сп. Аган</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73,8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73,8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34,8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34,8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5355" w:type="dxa"/>
            <w:gridSpan w:val="2"/>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39,0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39,0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6678" w:type="dxa"/>
            <w:gridSpan w:val="3"/>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Итого по подпрограмме 1</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4313,6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4313,6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6678" w:type="dxa"/>
            <w:gridSpan w:val="3"/>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3644,7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3644,7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6678" w:type="dxa"/>
            <w:gridSpan w:val="3"/>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668,9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668,9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13920" w:type="dxa"/>
            <w:gridSpan w:val="10"/>
            <w:shd w:val="clear" w:color="auto" w:fill="auto"/>
            <w:hideMark/>
          </w:tcPr>
          <w:p w:rsidR="009F676B" w:rsidRPr="009C4272" w:rsidRDefault="009F676B" w:rsidP="009F676B">
            <w:pPr>
              <w:spacing w:after="0" w:line="240" w:lineRule="auto"/>
              <w:jc w:val="center"/>
              <w:rPr>
                <w:rFonts w:ascii="Times New Roman" w:eastAsia="Times New Roman" w:hAnsi="Times New Roman" w:cs="Times New Roman"/>
                <w:b/>
                <w:sz w:val="18"/>
                <w:szCs w:val="18"/>
              </w:rPr>
            </w:pPr>
            <w:r w:rsidRPr="009C4272">
              <w:rPr>
                <w:rFonts w:ascii="Times New Roman" w:eastAsia="Times New Roman" w:hAnsi="Times New Roman" w:cs="Times New Roman"/>
                <w:b/>
                <w:sz w:val="18"/>
                <w:szCs w:val="18"/>
              </w:rPr>
              <w:t>Подпрограмма 2.  Содействие развитию жилищного строительства</w:t>
            </w:r>
          </w:p>
        </w:tc>
      </w:tr>
      <w:tr w:rsidR="009F676B" w:rsidRPr="009F676B" w:rsidTr="00A94230">
        <w:trPr>
          <w:trHeight w:val="255"/>
          <w:jc w:val="center"/>
        </w:trPr>
        <w:tc>
          <w:tcPr>
            <w:tcW w:w="1323" w:type="dxa"/>
            <w:vMerge w:val="restart"/>
            <w:shd w:val="clear" w:color="auto" w:fill="auto"/>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2.2.</w:t>
            </w:r>
          </w:p>
        </w:tc>
        <w:tc>
          <w:tcPr>
            <w:tcW w:w="2330" w:type="dxa"/>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Основное мероприятие «Стимулирование застройщиков на реализацию проектов жилищного строительства» (1,</w:t>
            </w:r>
            <w:r w:rsidR="009C4272">
              <w:rPr>
                <w:rFonts w:ascii="Times New Roman" w:eastAsia="Times New Roman" w:hAnsi="Times New Roman" w:cs="Times New Roman"/>
                <w:sz w:val="18"/>
                <w:szCs w:val="18"/>
              </w:rPr>
              <w:t xml:space="preserve"> </w:t>
            </w:r>
            <w:r w:rsidRPr="009F676B">
              <w:rPr>
                <w:rFonts w:ascii="Times New Roman" w:eastAsia="Times New Roman" w:hAnsi="Times New Roman" w:cs="Times New Roman"/>
                <w:sz w:val="18"/>
                <w:szCs w:val="18"/>
              </w:rPr>
              <w:t>2,</w:t>
            </w:r>
            <w:r w:rsidR="009C4272">
              <w:rPr>
                <w:rFonts w:ascii="Times New Roman" w:eastAsia="Times New Roman" w:hAnsi="Times New Roman" w:cs="Times New Roman"/>
                <w:sz w:val="18"/>
                <w:szCs w:val="18"/>
              </w:rPr>
              <w:t xml:space="preserve"> </w:t>
            </w:r>
            <w:r w:rsidRPr="009F676B">
              <w:rPr>
                <w:rFonts w:ascii="Times New Roman" w:eastAsia="Times New Roman" w:hAnsi="Times New Roman" w:cs="Times New Roman"/>
                <w:sz w:val="18"/>
                <w:szCs w:val="18"/>
              </w:rPr>
              <w:t>4,</w:t>
            </w:r>
            <w:r w:rsidR="009C4272">
              <w:rPr>
                <w:rFonts w:ascii="Times New Roman" w:eastAsia="Times New Roman" w:hAnsi="Times New Roman" w:cs="Times New Roman"/>
                <w:sz w:val="18"/>
                <w:szCs w:val="18"/>
              </w:rPr>
              <w:t xml:space="preserve"> </w:t>
            </w:r>
            <w:r w:rsidRPr="009F676B">
              <w:rPr>
                <w:rFonts w:ascii="Times New Roman" w:eastAsia="Times New Roman" w:hAnsi="Times New Roman" w:cs="Times New Roman"/>
                <w:sz w:val="18"/>
                <w:szCs w:val="18"/>
              </w:rPr>
              <w:t>5,</w:t>
            </w:r>
            <w:r w:rsidR="009C4272">
              <w:rPr>
                <w:rFonts w:ascii="Times New Roman" w:eastAsia="Times New Roman" w:hAnsi="Times New Roman" w:cs="Times New Roman"/>
                <w:sz w:val="18"/>
                <w:szCs w:val="18"/>
              </w:rPr>
              <w:t xml:space="preserve"> </w:t>
            </w:r>
            <w:r w:rsidRPr="009F676B">
              <w:rPr>
                <w:rFonts w:ascii="Times New Roman" w:eastAsia="Times New Roman" w:hAnsi="Times New Roman" w:cs="Times New Roman"/>
                <w:sz w:val="18"/>
                <w:szCs w:val="18"/>
              </w:rPr>
              <w:t>6)</w:t>
            </w:r>
          </w:p>
        </w:tc>
        <w:tc>
          <w:tcPr>
            <w:tcW w:w="3025" w:type="dxa"/>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311372,8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67994,8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87544,0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93875,9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51631,8</w:t>
            </w:r>
          </w:p>
        </w:tc>
      </w:tr>
      <w:tr w:rsidR="009F676B" w:rsidRPr="009F676B" w:rsidTr="00A94230">
        <w:trPr>
          <w:trHeight w:val="720"/>
          <w:jc w:val="center"/>
        </w:trPr>
        <w:tc>
          <w:tcPr>
            <w:tcW w:w="1323" w:type="dxa"/>
            <w:vMerge/>
            <w:vAlign w:val="center"/>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213765,3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58569,5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71646,3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83549,5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1323" w:type="dxa"/>
            <w:vMerge/>
            <w:vAlign w:val="center"/>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97607,5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9425,3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15897,7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51631,8</w:t>
            </w:r>
          </w:p>
        </w:tc>
      </w:tr>
      <w:tr w:rsidR="009F676B" w:rsidRPr="009F676B" w:rsidTr="00A94230">
        <w:trPr>
          <w:trHeight w:val="375"/>
          <w:jc w:val="center"/>
        </w:trPr>
        <w:tc>
          <w:tcPr>
            <w:tcW w:w="1323" w:type="dxa"/>
            <w:vMerge w:val="restart"/>
            <w:shd w:val="clear" w:color="auto" w:fill="auto"/>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2.2.1.</w:t>
            </w:r>
          </w:p>
        </w:tc>
        <w:tc>
          <w:tcPr>
            <w:tcW w:w="2330" w:type="dxa"/>
            <w:vMerge w:val="restart"/>
            <w:shd w:val="clear" w:color="auto" w:fill="auto"/>
            <w:hideMark/>
          </w:tcPr>
          <w:p w:rsidR="009F676B" w:rsidRPr="009F676B" w:rsidRDefault="00E27E61" w:rsidP="009C4272">
            <w:pPr>
              <w:spacing w:after="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Приобретение жилых помещений</w:t>
            </w:r>
            <w:r w:rsidR="009F676B" w:rsidRPr="009F676B">
              <w:rPr>
                <w:rFonts w:ascii="Times New Roman" w:eastAsia="Times New Roman" w:hAnsi="Times New Roman" w:cs="Times New Roman"/>
                <w:sz w:val="18"/>
                <w:szCs w:val="18"/>
              </w:rPr>
              <w:t xml:space="preserve"> для реализации полномочий по улучшению жилищных условий граждан района</w:t>
            </w:r>
          </w:p>
        </w:tc>
        <w:tc>
          <w:tcPr>
            <w:tcW w:w="3025" w:type="dxa"/>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w:t>
            </w:r>
            <w:r w:rsidR="009C4272">
              <w:rPr>
                <w:rFonts w:ascii="Times New Roman" w:eastAsia="Times New Roman" w:hAnsi="Times New Roman" w:cs="Times New Roman"/>
                <w:sz w:val="18"/>
                <w:szCs w:val="18"/>
              </w:rPr>
              <w:t xml:space="preserve"> </w:t>
            </w:r>
            <w:r w:rsidRPr="009F676B">
              <w:rPr>
                <w:rFonts w:ascii="Times New Roman" w:eastAsia="Times New Roman" w:hAnsi="Times New Roman" w:cs="Times New Roman"/>
                <w:sz w:val="18"/>
                <w:szCs w:val="18"/>
              </w:rPr>
              <w:t>администрации района/администрации городских и сельских поселений района/ муниципальное казенное учреждение Нижневартовского района «Управление имущественными и земельными ресурсами».</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9229,0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2186,4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7042,6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3195"/>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9229,0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2186,4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7042,6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6678" w:type="dxa"/>
            <w:gridSpan w:val="3"/>
            <w:vMerge w:val="restart"/>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Итого по подпрограмме 2</w:t>
            </w: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311913,6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68535,6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87544,0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93875,9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51631,8</w:t>
            </w:r>
          </w:p>
        </w:tc>
      </w:tr>
      <w:tr w:rsidR="009F676B" w:rsidRPr="009F676B" w:rsidTr="00A94230">
        <w:trPr>
          <w:trHeight w:val="720"/>
          <w:jc w:val="center"/>
        </w:trPr>
        <w:tc>
          <w:tcPr>
            <w:tcW w:w="6678" w:type="dxa"/>
            <w:gridSpan w:val="3"/>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213765,3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58569,5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71646,3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83549,5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6678" w:type="dxa"/>
            <w:gridSpan w:val="3"/>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98148,3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9966,1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15897,7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51631,8</w:t>
            </w:r>
          </w:p>
        </w:tc>
      </w:tr>
      <w:tr w:rsidR="009F676B" w:rsidRPr="009F676B" w:rsidTr="00A94230">
        <w:trPr>
          <w:trHeight w:val="255"/>
          <w:jc w:val="center"/>
        </w:trPr>
        <w:tc>
          <w:tcPr>
            <w:tcW w:w="13920" w:type="dxa"/>
            <w:gridSpan w:val="10"/>
            <w:shd w:val="clear" w:color="auto" w:fill="auto"/>
            <w:hideMark/>
          </w:tcPr>
          <w:p w:rsidR="009F676B" w:rsidRPr="009C4272" w:rsidRDefault="009F676B" w:rsidP="009F676B">
            <w:pPr>
              <w:spacing w:after="0" w:line="240" w:lineRule="auto"/>
              <w:jc w:val="center"/>
              <w:rPr>
                <w:rFonts w:ascii="Times New Roman" w:eastAsia="Times New Roman" w:hAnsi="Times New Roman" w:cs="Times New Roman"/>
                <w:b/>
                <w:sz w:val="18"/>
                <w:szCs w:val="18"/>
              </w:rPr>
            </w:pPr>
            <w:r w:rsidRPr="009C4272">
              <w:rPr>
                <w:rFonts w:ascii="Times New Roman" w:eastAsia="Times New Roman" w:hAnsi="Times New Roman" w:cs="Times New Roman"/>
                <w:b/>
                <w:sz w:val="18"/>
                <w:szCs w:val="18"/>
              </w:rPr>
              <w:t>Подпрограмма 3.</w:t>
            </w:r>
            <w:r w:rsidR="00E27E61">
              <w:rPr>
                <w:rFonts w:ascii="Times New Roman" w:eastAsia="Times New Roman" w:hAnsi="Times New Roman" w:cs="Times New Roman"/>
                <w:b/>
                <w:sz w:val="18"/>
                <w:szCs w:val="18"/>
              </w:rPr>
              <w:t xml:space="preserve"> </w:t>
            </w:r>
            <w:r w:rsidRPr="009C4272">
              <w:rPr>
                <w:rFonts w:ascii="Times New Roman" w:eastAsia="Times New Roman" w:hAnsi="Times New Roman" w:cs="Times New Roman"/>
                <w:b/>
                <w:sz w:val="18"/>
                <w:szCs w:val="18"/>
              </w:rPr>
              <w:t>Обеспечение мерами государственной поддержки по улучшению жилищных условий отдельных категорий граждан</w:t>
            </w:r>
          </w:p>
        </w:tc>
      </w:tr>
      <w:tr w:rsidR="009F676B" w:rsidRPr="009F676B" w:rsidTr="00A94230">
        <w:trPr>
          <w:trHeight w:val="255"/>
          <w:jc w:val="center"/>
        </w:trPr>
        <w:tc>
          <w:tcPr>
            <w:tcW w:w="1323" w:type="dxa"/>
            <w:vMerge w:val="restart"/>
            <w:shd w:val="clear" w:color="auto" w:fill="auto"/>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3.1.</w:t>
            </w:r>
          </w:p>
        </w:tc>
        <w:tc>
          <w:tcPr>
            <w:tcW w:w="2330" w:type="dxa"/>
            <w:vMerge w:val="restart"/>
            <w:shd w:val="clear" w:color="auto" w:fill="auto"/>
            <w:hideMark/>
          </w:tcPr>
          <w:p w:rsidR="009F676B" w:rsidRPr="009F676B" w:rsidRDefault="009C4272" w:rsidP="009C4272">
            <w:pPr>
              <w:spacing w:after="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Основное мероприятие «</w:t>
            </w:r>
            <w:r w:rsidR="009F676B" w:rsidRPr="009F676B">
              <w:rPr>
                <w:rFonts w:ascii="Times New Roman" w:eastAsia="Times New Roman" w:hAnsi="Times New Roman" w:cs="Times New Roman"/>
                <w:sz w:val="18"/>
                <w:szCs w:val="18"/>
              </w:rPr>
              <w:t>Предоставление государственной поддержки на приобретение жилых помещен</w:t>
            </w:r>
            <w:r w:rsidR="00A94230">
              <w:rPr>
                <w:rFonts w:ascii="Times New Roman" w:eastAsia="Times New Roman" w:hAnsi="Times New Roman" w:cs="Times New Roman"/>
                <w:sz w:val="18"/>
                <w:szCs w:val="18"/>
              </w:rPr>
              <w:t xml:space="preserve">ий отдельным категориям граждан» </w:t>
            </w:r>
            <w:r w:rsidR="009F676B" w:rsidRPr="009F676B">
              <w:rPr>
                <w:rFonts w:ascii="Times New Roman" w:eastAsia="Times New Roman" w:hAnsi="Times New Roman" w:cs="Times New Roman"/>
                <w:sz w:val="18"/>
                <w:szCs w:val="18"/>
              </w:rPr>
              <w:t>(2,</w:t>
            </w:r>
            <w:r w:rsidR="00A94230">
              <w:rPr>
                <w:rFonts w:ascii="Times New Roman" w:eastAsia="Times New Roman" w:hAnsi="Times New Roman" w:cs="Times New Roman"/>
                <w:sz w:val="18"/>
                <w:szCs w:val="18"/>
              </w:rPr>
              <w:t xml:space="preserve"> </w:t>
            </w:r>
            <w:r w:rsidR="009F676B" w:rsidRPr="009F676B">
              <w:rPr>
                <w:rFonts w:ascii="Times New Roman" w:eastAsia="Times New Roman" w:hAnsi="Times New Roman" w:cs="Times New Roman"/>
                <w:sz w:val="18"/>
                <w:szCs w:val="18"/>
              </w:rPr>
              <w:t>6,</w:t>
            </w:r>
            <w:r w:rsidR="00A94230">
              <w:rPr>
                <w:rFonts w:ascii="Times New Roman" w:eastAsia="Times New Roman" w:hAnsi="Times New Roman" w:cs="Times New Roman"/>
                <w:sz w:val="18"/>
                <w:szCs w:val="18"/>
              </w:rPr>
              <w:t xml:space="preserve"> </w:t>
            </w:r>
            <w:r w:rsidR="009F676B" w:rsidRPr="009F676B">
              <w:rPr>
                <w:rFonts w:ascii="Times New Roman" w:eastAsia="Times New Roman" w:hAnsi="Times New Roman" w:cs="Times New Roman"/>
                <w:sz w:val="18"/>
                <w:szCs w:val="18"/>
              </w:rPr>
              <w:t>1.1)</w:t>
            </w:r>
          </w:p>
        </w:tc>
        <w:tc>
          <w:tcPr>
            <w:tcW w:w="3025" w:type="dxa"/>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10366,8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3948,0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3215,1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3203,7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1323" w:type="dxa"/>
            <w:vMerge/>
            <w:vAlign w:val="center"/>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федеральный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2164,0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1755,9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209,5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198,6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1323" w:type="dxa"/>
            <w:vMerge/>
            <w:vAlign w:val="center"/>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7768,7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2077,9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2845,4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2845,4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1323" w:type="dxa"/>
            <w:vMerge/>
            <w:vAlign w:val="center"/>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434,1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114,2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160,2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159,7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1323" w:type="dxa"/>
            <w:vMerge w:val="restart"/>
            <w:shd w:val="clear" w:color="auto" w:fill="auto"/>
            <w:hideMark/>
          </w:tcPr>
          <w:p w:rsidR="009F676B" w:rsidRPr="009F676B" w:rsidRDefault="009F676B" w:rsidP="009C4272">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3.1.2.</w:t>
            </w:r>
          </w:p>
        </w:tc>
        <w:tc>
          <w:tcPr>
            <w:tcW w:w="2330" w:type="dxa"/>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Предоставление субсидии молодым семьям на приобретение жилья</w:t>
            </w:r>
          </w:p>
        </w:tc>
        <w:tc>
          <w:tcPr>
            <w:tcW w:w="3025" w:type="dxa"/>
            <w:vMerge w:val="restart"/>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8679,8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2283,8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3203,7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3192,3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федеральный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511,2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209,5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198,6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C4272">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7734,5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2066,5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2834,0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2834,0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434,1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114,2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160,2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159,7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1323" w:type="dxa"/>
            <w:vMerge w:val="restart"/>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3.1.3.</w:t>
            </w:r>
          </w:p>
        </w:tc>
        <w:tc>
          <w:tcPr>
            <w:tcW w:w="2330" w:type="dxa"/>
            <w:vMerge w:val="restart"/>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Предоставление субсидии ветеранам боевых действий и инвалидам на приобретение жилого помещения в собственность</w:t>
            </w:r>
          </w:p>
        </w:tc>
        <w:tc>
          <w:tcPr>
            <w:tcW w:w="3025" w:type="dxa"/>
            <w:vMerge w:val="restart"/>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1652,8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1652,8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660"/>
          <w:jc w:val="center"/>
        </w:trPr>
        <w:tc>
          <w:tcPr>
            <w:tcW w:w="1323" w:type="dxa"/>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2330" w:type="dxa"/>
            <w:vMerge/>
            <w:vAlign w:val="center"/>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p>
        </w:tc>
        <w:tc>
          <w:tcPr>
            <w:tcW w:w="3025" w:type="dxa"/>
            <w:vMerge/>
            <w:vAlign w:val="center"/>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федеральный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1652,8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1652,8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6678" w:type="dxa"/>
            <w:gridSpan w:val="3"/>
            <w:vMerge w:val="restart"/>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Итого по подпрограмме 3</w:t>
            </w: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10366,8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3948,0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3215,1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3203,7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6678" w:type="dxa"/>
            <w:gridSpan w:val="3"/>
            <w:vMerge/>
            <w:vAlign w:val="center"/>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федеральный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2164,0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1755,9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209,5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198,6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6678" w:type="dxa"/>
            <w:gridSpan w:val="3"/>
            <w:vMerge/>
            <w:vAlign w:val="center"/>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7768,7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2077,9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2845,4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2845,4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6678" w:type="dxa"/>
            <w:gridSpan w:val="3"/>
            <w:vMerge/>
            <w:vAlign w:val="center"/>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434,1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114,2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160,2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159,7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255"/>
          <w:jc w:val="center"/>
        </w:trPr>
        <w:tc>
          <w:tcPr>
            <w:tcW w:w="6678" w:type="dxa"/>
            <w:gridSpan w:val="3"/>
            <w:vMerge w:val="restart"/>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 xml:space="preserve">Всего по муниципальной программе </w:t>
            </w: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326593,9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76797,2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90759,1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97079,6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51631,8</w:t>
            </w:r>
          </w:p>
        </w:tc>
      </w:tr>
      <w:tr w:rsidR="009F676B" w:rsidRPr="009F676B" w:rsidTr="00A94230">
        <w:trPr>
          <w:trHeight w:val="480"/>
          <w:jc w:val="center"/>
        </w:trPr>
        <w:tc>
          <w:tcPr>
            <w:tcW w:w="6678" w:type="dxa"/>
            <w:gridSpan w:val="3"/>
            <w:vMerge/>
            <w:vAlign w:val="center"/>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федеральный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2164,0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1755,9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209,5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198,6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6678" w:type="dxa"/>
            <w:gridSpan w:val="3"/>
            <w:vMerge/>
            <w:vAlign w:val="center"/>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225178,7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64292,1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74491,7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86394,9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6678" w:type="dxa"/>
            <w:gridSpan w:val="3"/>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99251,3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10749,2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16057,9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10486,1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51631,8</w:t>
            </w:r>
          </w:p>
        </w:tc>
      </w:tr>
      <w:tr w:rsidR="009F676B" w:rsidRPr="009F676B" w:rsidTr="00A94230">
        <w:trPr>
          <w:trHeight w:val="255"/>
          <w:jc w:val="center"/>
        </w:trPr>
        <w:tc>
          <w:tcPr>
            <w:tcW w:w="6678" w:type="dxa"/>
            <w:gridSpan w:val="3"/>
            <w:vMerge w:val="restart"/>
            <w:shd w:val="clear" w:color="auto" w:fill="auto"/>
            <w:hideMark/>
          </w:tcPr>
          <w:p w:rsidR="009F676B" w:rsidRPr="009F676B" w:rsidRDefault="00A94230" w:rsidP="009F676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п</w:t>
            </w:r>
            <w:r w:rsidR="009F676B" w:rsidRPr="009F676B">
              <w:rPr>
                <w:rFonts w:ascii="Times New Roman" w:eastAsia="Times New Roman" w:hAnsi="Times New Roman" w:cs="Times New Roman"/>
                <w:sz w:val="18"/>
                <w:szCs w:val="18"/>
              </w:rPr>
              <w:t>роцессная часть</w:t>
            </w: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326593,9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76797,2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90759,1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97079,6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51631,8</w:t>
            </w:r>
          </w:p>
        </w:tc>
      </w:tr>
      <w:tr w:rsidR="009F676B" w:rsidRPr="009F676B" w:rsidTr="00A94230">
        <w:trPr>
          <w:trHeight w:val="480"/>
          <w:jc w:val="center"/>
        </w:trPr>
        <w:tc>
          <w:tcPr>
            <w:tcW w:w="6678" w:type="dxa"/>
            <w:gridSpan w:val="3"/>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федеральный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2164,0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1755,9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209,5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198,6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6678" w:type="dxa"/>
            <w:gridSpan w:val="3"/>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225178,7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64292,1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74491,7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86394,9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6678" w:type="dxa"/>
            <w:gridSpan w:val="3"/>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p w:rsidR="00A94230" w:rsidRPr="009F676B" w:rsidRDefault="00A94230" w:rsidP="009F676B">
            <w:pPr>
              <w:spacing w:after="0" w:line="240" w:lineRule="auto"/>
              <w:rPr>
                <w:rFonts w:ascii="Times New Roman" w:eastAsia="Times New Roman" w:hAnsi="Times New Roman" w:cs="Times New Roman"/>
                <w:sz w:val="18"/>
                <w:szCs w:val="18"/>
              </w:rPr>
            </w:pP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99251,3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10749,2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16057,9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10486,1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51631,8</w:t>
            </w:r>
          </w:p>
        </w:tc>
      </w:tr>
      <w:tr w:rsidR="009F676B" w:rsidRPr="009F676B" w:rsidTr="00A94230">
        <w:trPr>
          <w:trHeight w:val="255"/>
          <w:jc w:val="center"/>
        </w:trPr>
        <w:tc>
          <w:tcPr>
            <w:tcW w:w="6678" w:type="dxa"/>
            <w:gridSpan w:val="3"/>
            <w:vMerge w:val="restart"/>
            <w:shd w:val="clear" w:color="auto" w:fill="auto"/>
            <w:hideMark/>
          </w:tcPr>
          <w:p w:rsidR="009F676B" w:rsidRPr="009F676B" w:rsidRDefault="00A94230" w:rsidP="009F676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и</w:t>
            </w:r>
            <w:r w:rsidR="009F676B" w:rsidRPr="009F676B">
              <w:rPr>
                <w:rFonts w:ascii="Times New Roman" w:eastAsia="Times New Roman" w:hAnsi="Times New Roman" w:cs="Times New Roman"/>
                <w:sz w:val="18"/>
                <w:szCs w:val="18"/>
              </w:rPr>
              <w:t xml:space="preserve">нвестиции в объекты муниципальной собственности </w:t>
            </w: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311913,6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68535,6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87544,0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93875,9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51631,8</w:t>
            </w:r>
          </w:p>
        </w:tc>
      </w:tr>
      <w:tr w:rsidR="009F676B" w:rsidRPr="009F676B" w:rsidTr="00A94230">
        <w:trPr>
          <w:trHeight w:val="720"/>
          <w:jc w:val="center"/>
        </w:trPr>
        <w:tc>
          <w:tcPr>
            <w:tcW w:w="6678" w:type="dxa"/>
            <w:gridSpan w:val="3"/>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213765,3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58569,5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71646,3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83549,5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6678" w:type="dxa"/>
            <w:gridSpan w:val="3"/>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98148,3</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9966,1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15897,7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10326,4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51631,8</w:t>
            </w:r>
          </w:p>
        </w:tc>
      </w:tr>
      <w:tr w:rsidR="009F676B" w:rsidRPr="009F676B" w:rsidTr="00A94230">
        <w:trPr>
          <w:trHeight w:val="255"/>
          <w:jc w:val="center"/>
        </w:trPr>
        <w:tc>
          <w:tcPr>
            <w:tcW w:w="6678" w:type="dxa"/>
            <w:gridSpan w:val="3"/>
            <w:vMerge w:val="restart"/>
            <w:shd w:val="clear" w:color="auto" w:fill="auto"/>
            <w:hideMark/>
          </w:tcPr>
          <w:p w:rsidR="009F676B" w:rsidRPr="009F676B" w:rsidRDefault="00A94230" w:rsidP="009F676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п</w:t>
            </w:r>
            <w:r w:rsidR="009F676B" w:rsidRPr="009F676B">
              <w:rPr>
                <w:rFonts w:ascii="Times New Roman" w:eastAsia="Times New Roman" w:hAnsi="Times New Roman" w:cs="Times New Roman"/>
                <w:sz w:val="18"/>
                <w:szCs w:val="18"/>
              </w:rPr>
              <w:t>рочие расходы</w:t>
            </w: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14 680,4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8 261,6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3 215,1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3 203,7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6678" w:type="dxa"/>
            <w:gridSpan w:val="3"/>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федеральный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2 164,0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1 755,9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209,5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198,6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6678" w:type="dxa"/>
            <w:gridSpan w:val="3"/>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11 413,4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5 722,6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2 845,4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2 845,4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6678" w:type="dxa"/>
            <w:gridSpan w:val="3"/>
            <w:vMerge/>
            <w:vAlign w:val="center"/>
            <w:hideMark/>
          </w:tcPr>
          <w:p w:rsidR="009F676B" w:rsidRPr="009F676B" w:rsidRDefault="009F676B" w:rsidP="009F676B">
            <w:pPr>
              <w:spacing w:after="0" w:line="240" w:lineRule="auto"/>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9F676B">
            <w:pPr>
              <w:spacing w:after="0" w:line="240" w:lineRule="auto"/>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1 103,0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783,1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160,2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159,7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623"/>
          <w:jc w:val="center"/>
        </w:trPr>
        <w:tc>
          <w:tcPr>
            <w:tcW w:w="6678" w:type="dxa"/>
            <w:gridSpan w:val="3"/>
            <w:vMerge w:val="restart"/>
            <w:shd w:val="clear" w:color="auto" w:fill="auto"/>
            <w:hideMark/>
          </w:tcPr>
          <w:p w:rsidR="009F676B" w:rsidRPr="009F676B" w:rsidRDefault="00F96050" w:rsidP="00A94230">
            <w:pPr>
              <w:spacing w:after="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с</w:t>
            </w:r>
            <w:r w:rsidR="009F676B" w:rsidRPr="009F676B">
              <w:rPr>
                <w:rFonts w:ascii="Times New Roman" w:eastAsia="Times New Roman" w:hAnsi="Times New Roman" w:cs="Times New Roman"/>
                <w:sz w:val="18"/>
                <w:szCs w:val="18"/>
              </w:rPr>
              <w:t>оисполнитель: 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всего</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10 366,8</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3948,0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3215,1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3203,7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6678" w:type="dxa"/>
            <w:gridSpan w:val="3"/>
            <w:vMerge/>
            <w:vAlign w:val="center"/>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федеральный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2 164,0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1 755,9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209,5</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198,6</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720"/>
          <w:jc w:val="center"/>
        </w:trPr>
        <w:tc>
          <w:tcPr>
            <w:tcW w:w="6678" w:type="dxa"/>
            <w:gridSpan w:val="3"/>
            <w:vMerge/>
            <w:vAlign w:val="center"/>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бюджет автономного округа</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7 768,7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2 077,9</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2 845,4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2 845,4</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r w:rsidR="009F676B" w:rsidRPr="009F676B" w:rsidTr="00A94230">
        <w:trPr>
          <w:trHeight w:val="480"/>
          <w:jc w:val="center"/>
        </w:trPr>
        <w:tc>
          <w:tcPr>
            <w:tcW w:w="6678" w:type="dxa"/>
            <w:gridSpan w:val="3"/>
            <w:vMerge/>
            <w:vAlign w:val="center"/>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p>
        </w:tc>
        <w:tc>
          <w:tcPr>
            <w:tcW w:w="1608" w:type="dxa"/>
            <w:shd w:val="clear" w:color="auto" w:fill="auto"/>
            <w:hideMark/>
          </w:tcPr>
          <w:p w:rsidR="009F676B" w:rsidRPr="009F676B" w:rsidRDefault="009F676B" w:rsidP="00A94230">
            <w:pPr>
              <w:spacing w:after="0" w:line="240" w:lineRule="auto"/>
              <w:jc w:val="both"/>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местный бюджет</w:t>
            </w:r>
          </w:p>
        </w:tc>
        <w:tc>
          <w:tcPr>
            <w:tcW w:w="108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434,1</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114,2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160,2</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159,7</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c>
          <w:tcPr>
            <w:tcW w:w="909" w:type="dxa"/>
            <w:shd w:val="clear" w:color="auto" w:fill="auto"/>
            <w:hideMark/>
          </w:tcPr>
          <w:p w:rsidR="009F676B" w:rsidRPr="009F676B" w:rsidRDefault="009F676B" w:rsidP="00A94230">
            <w:pPr>
              <w:spacing w:after="0" w:line="240" w:lineRule="auto"/>
              <w:jc w:val="center"/>
              <w:rPr>
                <w:rFonts w:ascii="Times New Roman" w:eastAsia="Times New Roman" w:hAnsi="Times New Roman" w:cs="Times New Roman"/>
                <w:sz w:val="18"/>
                <w:szCs w:val="18"/>
              </w:rPr>
            </w:pPr>
            <w:r w:rsidRPr="009F676B">
              <w:rPr>
                <w:rFonts w:ascii="Times New Roman" w:eastAsia="Times New Roman" w:hAnsi="Times New Roman" w:cs="Times New Roman"/>
                <w:sz w:val="18"/>
                <w:szCs w:val="18"/>
              </w:rPr>
              <w:t>0,0</w:t>
            </w:r>
          </w:p>
        </w:tc>
      </w:tr>
    </w:tbl>
    <w:p w:rsidR="007A1A34" w:rsidRPr="00D807AB" w:rsidRDefault="00A94230" w:rsidP="00A94230">
      <w:pPr>
        <w:spacing w:after="0"/>
        <w:ind w:left="5529"/>
        <w:jc w:val="right"/>
        <w:rPr>
          <w:rFonts w:ascii="Times New Roman" w:hAnsi="Times New Roman" w:cs="Times New Roman"/>
          <w:sz w:val="28"/>
          <w:szCs w:val="28"/>
        </w:rPr>
      </w:pPr>
      <w:r>
        <w:rPr>
          <w:rFonts w:ascii="Times New Roman" w:hAnsi="Times New Roman" w:cs="Times New Roman"/>
          <w:sz w:val="28"/>
          <w:szCs w:val="28"/>
        </w:rPr>
        <w:t>».</w:t>
      </w:r>
    </w:p>
    <w:sectPr w:rsidR="007A1A34" w:rsidRPr="00D807AB" w:rsidSect="00A94230">
      <w:pgSz w:w="16838" w:h="11906"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A80" w:rsidRDefault="00195A80">
      <w:pPr>
        <w:spacing w:after="0" w:line="240" w:lineRule="auto"/>
      </w:pPr>
      <w:r>
        <w:separator/>
      </w:r>
    </w:p>
  </w:endnote>
  <w:endnote w:type="continuationSeparator" w:id="0">
    <w:p w:rsidR="00195A80" w:rsidRDefault="00195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A80" w:rsidRDefault="00195A80">
      <w:pPr>
        <w:spacing w:after="0" w:line="240" w:lineRule="auto"/>
      </w:pPr>
      <w:r>
        <w:separator/>
      </w:r>
    </w:p>
  </w:footnote>
  <w:footnote w:type="continuationSeparator" w:id="0">
    <w:p w:rsidR="00195A80" w:rsidRDefault="00195A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272" w:rsidRPr="00A15560" w:rsidRDefault="009C4272">
    <w:pPr>
      <w:pStyle w:val="af2"/>
      <w:jc w:val="center"/>
      <w:rPr>
        <w:sz w:val="28"/>
      </w:rPr>
    </w:pPr>
    <w:r w:rsidRPr="00A15560">
      <w:rPr>
        <w:sz w:val="28"/>
      </w:rPr>
      <w:fldChar w:fldCharType="begin"/>
    </w:r>
    <w:r w:rsidRPr="00A15560">
      <w:rPr>
        <w:sz w:val="28"/>
      </w:rPr>
      <w:instrText>PAGE   \* MERGEFORMAT</w:instrText>
    </w:r>
    <w:r w:rsidRPr="00A15560">
      <w:rPr>
        <w:sz w:val="28"/>
      </w:rPr>
      <w:fldChar w:fldCharType="separate"/>
    </w:r>
    <w:r w:rsidR="00CB08E1">
      <w:rPr>
        <w:noProof/>
        <w:sz w:val="28"/>
      </w:rPr>
      <w:t>1</w:t>
    </w:r>
    <w:r w:rsidRPr="00A15560">
      <w:rPr>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495510"/>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 w15:restartNumberingAfterBreak="0">
    <w:nsid w:val="0C9E315A"/>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 w15:restartNumberingAfterBreak="0">
    <w:nsid w:val="0E476C9E"/>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23116F2"/>
    <w:multiLevelType w:val="hybridMultilevel"/>
    <w:tmpl w:val="F1086D4C"/>
    <w:lvl w:ilvl="0" w:tplc="DA7687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A4D03E4"/>
    <w:multiLevelType w:val="multilevel"/>
    <w:tmpl w:val="8D8A6EFA"/>
    <w:lvl w:ilvl="0">
      <w:start w:val="1"/>
      <w:numFmt w:val="decimal"/>
      <w:lvlText w:val="%1."/>
      <w:lvlJc w:val="left"/>
      <w:pPr>
        <w:ind w:left="1458" w:hanging="46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pStyle w:val="6"/>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2EFB0B36"/>
    <w:multiLevelType w:val="hybridMultilevel"/>
    <w:tmpl w:val="E4AC367C"/>
    <w:lvl w:ilvl="0" w:tplc="32B22CB8">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824687"/>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1F508B"/>
    <w:multiLevelType w:val="multilevel"/>
    <w:tmpl w:val="478E77D0"/>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392F794A"/>
    <w:multiLevelType w:val="hybridMultilevel"/>
    <w:tmpl w:val="5A749EC6"/>
    <w:lvl w:ilvl="0" w:tplc="ED42C46E">
      <w:start w:val="4"/>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3" w15:restartNumberingAfterBreak="0">
    <w:nsid w:val="3E021F4B"/>
    <w:multiLevelType w:val="hybridMultilevel"/>
    <w:tmpl w:val="3DAEC62E"/>
    <w:lvl w:ilvl="0" w:tplc="7760244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E3D72CF"/>
    <w:multiLevelType w:val="hybridMultilevel"/>
    <w:tmpl w:val="D8F255BA"/>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1D84217"/>
    <w:multiLevelType w:val="multilevel"/>
    <w:tmpl w:val="9552FAF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FF0000"/>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6" w15:restartNumberingAfterBreak="0">
    <w:nsid w:val="46015E51"/>
    <w:multiLevelType w:val="multilevel"/>
    <w:tmpl w:val="4C6A0B48"/>
    <w:lvl w:ilvl="0">
      <w:start w:val="1"/>
      <w:numFmt w:val="decimal"/>
      <w:lvlText w:val="%1."/>
      <w:lvlJc w:val="left"/>
      <w:pPr>
        <w:ind w:left="951"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A9F6A14"/>
    <w:multiLevelType w:val="hybridMultilevel"/>
    <w:tmpl w:val="BAC6BD4C"/>
    <w:lvl w:ilvl="0" w:tplc="EBB64306">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4CAC1C15"/>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9" w15:restartNumberingAfterBreak="0">
    <w:nsid w:val="54F21886"/>
    <w:multiLevelType w:val="multilevel"/>
    <w:tmpl w:val="07F215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58579A"/>
    <w:multiLevelType w:val="hybridMultilevel"/>
    <w:tmpl w:val="B12E9FEE"/>
    <w:lvl w:ilvl="0" w:tplc="AE349E76">
      <w:start w:val="1"/>
      <w:numFmt w:val="decimal"/>
      <w:lvlText w:val="%1."/>
      <w:lvlJc w:val="left"/>
      <w:pPr>
        <w:ind w:left="6314" w:hanging="360"/>
      </w:pPr>
      <w:rPr>
        <w:rFonts w:hint="default"/>
        <w:b w:val="0"/>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21" w15:restartNumberingAfterBreak="0">
    <w:nsid w:val="5DA26D40"/>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2" w15:restartNumberingAfterBreak="0">
    <w:nsid w:val="6090432C"/>
    <w:multiLevelType w:val="hybridMultilevel"/>
    <w:tmpl w:val="F9A4BACA"/>
    <w:lvl w:ilvl="0" w:tplc="0FFA24F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0009E1"/>
    <w:multiLevelType w:val="multilevel"/>
    <w:tmpl w:val="395E4450"/>
    <w:lvl w:ilvl="0">
      <w:start w:val="2"/>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4" w15:restartNumberingAfterBreak="0">
    <w:nsid w:val="6A2D06B8"/>
    <w:multiLevelType w:val="hybridMultilevel"/>
    <w:tmpl w:val="43884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843BC9"/>
    <w:multiLevelType w:val="hybridMultilevel"/>
    <w:tmpl w:val="7B0289D6"/>
    <w:lvl w:ilvl="0" w:tplc="69ECE6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0EC4D68"/>
    <w:multiLevelType w:val="multilevel"/>
    <w:tmpl w:val="B3B6EC6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2881830"/>
    <w:multiLevelType w:val="multilevel"/>
    <w:tmpl w:val="46741FDA"/>
    <w:lvl w:ilvl="0">
      <w:start w:val="1"/>
      <w:numFmt w:val="decimal"/>
      <w:lvlText w:val="%1."/>
      <w:lvlJc w:val="left"/>
      <w:pPr>
        <w:ind w:left="675" w:hanging="675"/>
      </w:pPr>
      <w:rPr>
        <w:rFonts w:hint="default"/>
      </w:rPr>
    </w:lvl>
    <w:lvl w:ilvl="1">
      <w:start w:val="1"/>
      <w:numFmt w:val="decimal"/>
      <w:lvlText w:val="%1.%2."/>
      <w:lvlJc w:val="left"/>
      <w:pPr>
        <w:ind w:left="1112" w:hanging="72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2256" w:hanging="108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400" w:hanging="1440"/>
      </w:pPr>
      <w:rPr>
        <w:rFonts w:hint="default"/>
      </w:rPr>
    </w:lvl>
    <w:lvl w:ilvl="6">
      <w:start w:val="1"/>
      <w:numFmt w:val="decimal"/>
      <w:lvlText w:val="%1.%2.%3.%4.%5.%6.%7."/>
      <w:lvlJc w:val="left"/>
      <w:pPr>
        <w:ind w:left="4152" w:hanging="1800"/>
      </w:pPr>
      <w:rPr>
        <w:rFonts w:hint="default"/>
      </w:rPr>
    </w:lvl>
    <w:lvl w:ilvl="7">
      <w:start w:val="1"/>
      <w:numFmt w:val="decimal"/>
      <w:lvlText w:val="%1.%2.%3.%4.%5.%6.%7.%8."/>
      <w:lvlJc w:val="left"/>
      <w:pPr>
        <w:ind w:left="4544" w:hanging="1800"/>
      </w:pPr>
      <w:rPr>
        <w:rFonts w:hint="default"/>
      </w:rPr>
    </w:lvl>
    <w:lvl w:ilvl="8">
      <w:start w:val="1"/>
      <w:numFmt w:val="decimal"/>
      <w:lvlText w:val="%1.%2.%3.%4.%5.%6.%7.%8.%9."/>
      <w:lvlJc w:val="left"/>
      <w:pPr>
        <w:ind w:left="5296" w:hanging="2160"/>
      </w:pPr>
      <w:rPr>
        <w:rFonts w:hint="default"/>
      </w:rPr>
    </w:lvl>
  </w:abstractNum>
  <w:num w:numId="1">
    <w:abstractNumId w:val="18"/>
  </w:num>
  <w:num w:numId="2">
    <w:abstractNumId w:val="8"/>
  </w:num>
  <w:num w:numId="3">
    <w:abstractNumId w:val="7"/>
  </w:num>
  <w:num w:numId="4">
    <w:abstractNumId w:val="0"/>
  </w:num>
  <w:num w:numId="5">
    <w:abstractNumId w:val="19"/>
  </w:num>
  <w:num w:numId="6">
    <w:abstractNumId w:val="1"/>
  </w:num>
  <w:num w:numId="7">
    <w:abstractNumId w:val="2"/>
  </w:num>
  <w:num w:numId="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15"/>
  </w:num>
  <w:num w:numId="12">
    <w:abstractNumId w:val="26"/>
  </w:num>
  <w:num w:numId="13">
    <w:abstractNumId w:val="21"/>
  </w:num>
  <w:num w:numId="14">
    <w:abstractNumId w:val="11"/>
  </w:num>
  <w:num w:numId="15">
    <w:abstractNumId w:val="25"/>
  </w:num>
  <w:num w:numId="16">
    <w:abstractNumId w:val="22"/>
  </w:num>
  <w:num w:numId="17">
    <w:abstractNumId w:val="14"/>
  </w:num>
  <w:num w:numId="18">
    <w:abstractNumId w:val="5"/>
  </w:num>
  <w:num w:numId="19">
    <w:abstractNumId w:val="13"/>
  </w:num>
  <w:num w:numId="20">
    <w:abstractNumId w:val="16"/>
  </w:num>
  <w:num w:numId="21">
    <w:abstractNumId w:val="9"/>
  </w:num>
  <w:num w:numId="22">
    <w:abstractNumId w:val="3"/>
  </w:num>
  <w:num w:numId="23">
    <w:abstractNumId w:val="1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4"/>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5"/>
    </w:lvlOverride>
  </w:num>
  <w:num w:numId="31">
    <w:abstractNumId w:val="27"/>
  </w:num>
  <w:num w:numId="32">
    <w:abstractNumId w:val="17"/>
  </w:num>
  <w:num w:numId="33">
    <w:abstractNumId w:val="20"/>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76C"/>
    <w:rsid w:val="00000F66"/>
    <w:rsid w:val="0001092A"/>
    <w:rsid w:val="00012C21"/>
    <w:rsid w:val="00017C48"/>
    <w:rsid w:val="00024914"/>
    <w:rsid w:val="00024A92"/>
    <w:rsid w:val="00024B39"/>
    <w:rsid w:val="000317EC"/>
    <w:rsid w:val="00034B26"/>
    <w:rsid w:val="000441D1"/>
    <w:rsid w:val="000461DB"/>
    <w:rsid w:val="000466F8"/>
    <w:rsid w:val="00047FB0"/>
    <w:rsid w:val="00050860"/>
    <w:rsid w:val="0005250A"/>
    <w:rsid w:val="000549F9"/>
    <w:rsid w:val="00054CCF"/>
    <w:rsid w:val="000564F7"/>
    <w:rsid w:val="00057E69"/>
    <w:rsid w:val="00060364"/>
    <w:rsid w:val="000638A2"/>
    <w:rsid w:val="00066526"/>
    <w:rsid w:val="00072670"/>
    <w:rsid w:val="00072A06"/>
    <w:rsid w:val="00073A98"/>
    <w:rsid w:val="0008600D"/>
    <w:rsid w:val="00092BBB"/>
    <w:rsid w:val="000938FB"/>
    <w:rsid w:val="00097DDD"/>
    <w:rsid w:val="000A020B"/>
    <w:rsid w:val="000A0301"/>
    <w:rsid w:val="000A306C"/>
    <w:rsid w:val="000A3FE4"/>
    <w:rsid w:val="000A5038"/>
    <w:rsid w:val="000A664B"/>
    <w:rsid w:val="000A6D6E"/>
    <w:rsid w:val="000B1E19"/>
    <w:rsid w:val="000B2A8B"/>
    <w:rsid w:val="000B51C4"/>
    <w:rsid w:val="000C0256"/>
    <w:rsid w:val="000C261B"/>
    <w:rsid w:val="000C2AEF"/>
    <w:rsid w:val="000C5025"/>
    <w:rsid w:val="000D4B18"/>
    <w:rsid w:val="000E2C7E"/>
    <w:rsid w:val="000E2D5C"/>
    <w:rsid w:val="000E362D"/>
    <w:rsid w:val="000E7E56"/>
    <w:rsid w:val="000F065F"/>
    <w:rsid w:val="000F0A3E"/>
    <w:rsid w:val="000F43CB"/>
    <w:rsid w:val="000F50B7"/>
    <w:rsid w:val="0010046D"/>
    <w:rsid w:val="001021E0"/>
    <w:rsid w:val="001112DD"/>
    <w:rsid w:val="00111D1B"/>
    <w:rsid w:val="001126E5"/>
    <w:rsid w:val="001159EE"/>
    <w:rsid w:val="00115FA5"/>
    <w:rsid w:val="00117CC5"/>
    <w:rsid w:val="00120554"/>
    <w:rsid w:val="00127D65"/>
    <w:rsid w:val="001310E4"/>
    <w:rsid w:val="00131952"/>
    <w:rsid w:val="001339A1"/>
    <w:rsid w:val="001361FF"/>
    <w:rsid w:val="001373CD"/>
    <w:rsid w:val="00141CF4"/>
    <w:rsid w:val="00142060"/>
    <w:rsid w:val="001441E3"/>
    <w:rsid w:val="00144A8F"/>
    <w:rsid w:val="0014576F"/>
    <w:rsid w:val="0015067D"/>
    <w:rsid w:val="00150770"/>
    <w:rsid w:val="001510B6"/>
    <w:rsid w:val="0015131B"/>
    <w:rsid w:val="00151599"/>
    <w:rsid w:val="00151E64"/>
    <w:rsid w:val="00155126"/>
    <w:rsid w:val="00164397"/>
    <w:rsid w:val="00172ECC"/>
    <w:rsid w:val="00173E56"/>
    <w:rsid w:val="001761EF"/>
    <w:rsid w:val="00177372"/>
    <w:rsid w:val="00177C40"/>
    <w:rsid w:val="0018098B"/>
    <w:rsid w:val="00181200"/>
    <w:rsid w:val="0018543D"/>
    <w:rsid w:val="001864AE"/>
    <w:rsid w:val="0018783D"/>
    <w:rsid w:val="001925F5"/>
    <w:rsid w:val="00194218"/>
    <w:rsid w:val="00195406"/>
    <w:rsid w:val="00195A80"/>
    <w:rsid w:val="001A1FA0"/>
    <w:rsid w:val="001A3D8B"/>
    <w:rsid w:val="001A5E3E"/>
    <w:rsid w:val="001A6671"/>
    <w:rsid w:val="001A7BE8"/>
    <w:rsid w:val="001B0A40"/>
    <w:rsid w:val="001B5C7A"/>
    <w:rsid w:val="001B65B4"/>
    <w:rsid w:val="001B6C06"/>
    <w:rsid w:val="001B710D"/>
    <w:rsid w:val="001B759F"/>
    <w:rsid w:val="001B7E87"/>
    <w:rsid w:val="001C205C"/>
    <w:rsid w:val="001C233A"/>
    <w:rsid w:val="001C4198"/>
    <w:rsid w:val="001C4626"/>
    <w:rsid w:val="001C5EE9"/>
    <w:rsid w:val="001C66BE"/>
    <w:rsid w:val="001D07A7"/>
    <w:rsid w:val="001D238E"/>
    <w:rsid w:val="001D26E4"/>
    <w:rsid w:val="001D28AD"/>
    <w:rsid w:val="001E171D"/>
    <w:rsid w:val="001E2643"/>
    <w:rsid w:val="001E4C0C"/>
    <w:rsid w:val="001E58D7"/>
    <w:rsid w:val="001E69F7"/>
    <w:rsid w:val="001F5154"/>
    <w:rsid w:val="001F5F51"/>
    <w:rsid w:val="001F6D5D"/>
    <w:rsid w:val="0020562B"/>
    <w:rsid w:val="0020638E"/>
    <w:rsid w:val="00210850"/>
    <w:rsid w:val="0021499E"/>
    <w:rsid w:val="00215A9D"/>
    <w:rsid w:val="002255C2"/>
    <w:rsid w:val="002350D1"/>
    <w:rsid w:val="00237C25"/>
    <w:rsid w:val="0024152B"/>
    <w:rsid w:val="00243636"/>
    <w:rsid w:val="00244093"/>
    <w:rsid w:val="002468F4"/>
    <w:rsid w:val="00251886"/>
    <w:rsid w:val="00256D4B"/>
    <w:rsid w:val="0025715B"/>
    <w:rsid w:val="0025791B"/>
    <w:rsid w:val="00260786"/>
    <w:rsid w:val="00262C7A"/>
    <w:rsid w:val="00265699"/>
    <w:rsid w:val="00265F52"/>
    <w:rsid w:val="002761F7"/>
    <w:rsid w:val="00277175"/>
    <w:rsid w:val="00277FC5"/>
    <w:rsid w:val="00281693"/>
    <w:rsid w:val="0029076E"/>
    <w:rsid w:val="00291487"/>
    <w:rsid w:val="00292C62"/>
    <w:rsid w:val="002961DD"/>
    <w:rsid w:val="002A2680"/>
    <w:rsid w:val="002A3CB3"/>
    <w:rsid w:val="002A4322"/>
    <w:rsid w:val="002A4D37"/>
    <w:rsid w:val="002A5193"/>
    <w:rsid w:val="002A5740"/>
    <w:rsid w:val="002A61A0"/>
    <w:rsid w:val="002B026B"/>
    <w:rsid w:val="002B036D"/>
    <w:rsid w:val="002B08C5"/>
    <w:rsid w:val="002B15B2"/>
    <w:rsid w:val="002C23DA"/>
    <w:rsid w:val="002C51AD"/>
    <w:rsid w:val="002C719D"/>
    <w:rsid w:val="002C7509"/>
    <w:rsid w:val="002C7966"/>
    <w:rsid w:val="002D4722"/>
    <w:rsid w:val="002D6EF4"/>
    <w:rsid w:val="002D7C14"/>
    <w:rsid w:val="002E3EC8"/>
    <w:rsid w:val="002E643D"/>
    <w:rsid w:val="002E66DD"/>
    <w:rsid w:val="002F1FD7"/>
    <w:rsid w:val="002F4357"/>
    <w:rsid w:val="002F769E"/>
    <w:rsid w:val="00301AC0"/>
    <w:rsid w:val="003023F1"/>
    <w:rsid w:val="003036C1"/>
    <w:rsid w:val="003053E3"/>
    <w:rsid w:val="00307B74"/>
    <w:rsid w:val="00307E6B"/>
    <w:rsid w:val="00312140"/>
    <w:rsid w:val="003127D6"/>
    <w:rsid w:val="00312962"/>
    <w:rsid w:val="003139E3"/>
    <w:rsid w:val="003141F2"/>
    <w:rsid w:val="00315BE3"/>
    <w:rsid w:val="003206E5"/>
    <w:rsid w:val="00325342"/>
    <w:rsid w:val="00330DEC"/>
    <w:rsid w:val="00340F2B"/>
    <w:rsid w:val="00341C26"/>
    <w:rsid w:val="003439D7"/>
    <w:rsid w:val="00347469"/>
    <w:rsid w:val="00351814"/>
    <w:rsid w:val="00352111"/>
    <w:rsid w:val="00354035"/>
    <w:rsid w:val="00354C76"/>
    <w:rsid w:val="00356330"/>
    <w:rsid w:val="00356702"/>
    <w:rsid w:val="00356CF7"/>
    <w:rsid w:val="003601D1"/>
    <w:rsid w:val="003700BC"/>
    <w:rsid w:val="0037529F"/>
    <w:rsid w:val="00377D2E"/>
    <w:rsid w:val="00377D36"/>
    <w:rsid w:val="00384535"/>
    <w:rsid w:val="00384EB4"/>
    <w:rsid w:val="00384F4A"/>
    <w:rsid w:val="00385468"/>
    <w:rsid w:val="0039014D"/>
    <w:rsid w:val="0039214E"/>
    <w:rsid w:val="00393E5D"/>
    <w:rsid w:val="003A129B"/>
    <w:rsid w:val="003B0F09"/>
    <w:rsid w:val="003B3FF8"/>
    <w:rsid w:val="003B563F"/>
    <w:rsid w:val="003B63D8"/>
    <w:rsid w:val="003B69B9"/>
    <w:rsid w:val="003C3784"/>
    <w:rsid w:val="003C7551"/>
    <w:rsid w:val="003D0F2B"/>
    <w:rsid w:val="003D1917"/>
    <w:rsid w:val="003D1D7F"/>
    <w:rsid w:val="003D2E54"/>
    <w:rsid w:val="003D31C1"/>
    <w:rsid w:val="003D595D"/>
    <w:rsid w:val="003D5B4C"/>
    <w:rsid w:val="003E39A8"/>
    <w:rsid w:val="003E40BF"/>
    <w:rsid w:val="003E7884"/>
    <w:rsid w:val="003F0CE6"/>
    <w:rsid w:val="003F1C97"/>
    <w:rsid w:val="003F33A7"/>
    <w:rsid w:val="003F6082"/>
    <w:rsid w:val="003F755C"/>
    <w:rsid w:val="00402279"/>
    <w:rsid w:val="00403335"/>
    <w:rsid w:val="00407BCF"/>
    <w:rsid w:val="00411740"/>
    <w:rsid w:val="004117DC"/>
    <w:rsid w:val="00413528"/>
    <w:rsid w:val="0041504F"/>
    <w:rsid w:val="00416206"/>
    <w:rsid w:val="00417031"/>
    <w:rsid w:val="00421C5E"/>
    <w:rsid w:val="00425B2B"/>
    <w:rsid w:val="00426B9C"/>
    <w:rsid w:val="004309C6"/>
    <w:rsid w:val="00430C0D"/>
    <w:rsid w:val="004356D1"/>
    <w:rsid w:val="004473CB"/>
    <w:rsid w:val="00455380"/>
    <w:rsid w:val="004570C0"/>
    <w:rsid w:val="00461BA2"/>
    <w:rsid w:val="00465CA9"/>
    <w:rsid w:val="00472A0A"/>
    <w:rsid w:val="0048105B"/>
    <w:rsid w:val="004814D1"/>
    <w:rsid w:val="00482BBE"/>
    <w:rsid w:val="004853D8"/>
    <w:rsid w:val="00491D0E"/>
    <w:rsid w:val="00492DDB"/>
    <w:rsid w:val="004A2281"/>
    <w:rsid w:val="004A40D0"/>
    <w:rsid w:val="004B2C3B"/>
    <w:rsid w:val="004B2FB3"/>
    <w:rsid w:val="004B5751"/>
    <w:rsid w:val="004C1B80"/>
    <w:rsid w:val="004C4025"/>
    <w:rsid w:val="004D1049"/>
    <w:rsid w:val="004D518A"/>
    <w:rsid w:val="004D54D6"/>
    <w:rsid w:val="004E3C87"/>
    <w:rsid w:val="004E47FB"/>
    <w:rsid w:val="004E6CFD"/>
    <w:rsid w:val="004F2EA0"/>
    <w:rsid w:val="004F3BB1"/>
    <w:rsid w:val="004F4088"/>
    <w:rsid w:val="004F61F1"/>
    <w:rsid w:val="0050161E"/>
    <w:rsid w:val="00507135"/>
    <w:rsid w:val="00512D6F"/>
    <w:rsid w:val="00513989"/>
    <w:rsid w:val="00513E1D"/>
    <w:rsid w:val="00515888"/>
    <w:rsid w:val="00517918"/>
    <w:rsid w:val="00520AC1"/>
    <w:rsid w:val="005222B2"/>
    <w:rsid w:val="0053175B"/>
    <w:rsid w:val="00532EF1"/>
    <w:rsid w:val="00535F2C"/>
    <w:rsid w:val="0054108F"/>
    <w:rsid w:val="00544287"/>
    <w:rsid w:val="0055003E"/>
    <w:rsid w:val="00550F5E"/>
    <w:rsid w:val="0055383D"/>
    <w:rsid w:val="0055430D"/>
    <w:rsid w:val="00561847"/>
    <w:rsid w:val="0056218F"/>
    <w:rsid w:val="00566360"/>
    <w:rsid w:val="0057058A"/>
    <w:rsid w:val="0057759A"/>
    <w:rsid w:val="00577E44"/>
    <w:rsid w:val="005828B6"/>
    <w:rsid w:val="005843A8"/>
    <w:rsid w:val="00584A6C"/>
    <w:rsid w:val="00585D1F"/>
    <w:rsid w:val="00587803"/>
    <w:rsid w:val="005879FF"/>
    <w:rsid w:val="00587CF4"/>
    <w:rsid w:val="00592439"/>
    <w:rsid w:val="005931D8"/>
    <w:rsid w:val="005A4F89"/>
    <w:rsid w:val="005A6F44"/>
    <w:rsid w:val="005A7ECC"/>
    <w:rsid w:val="005B2C41"/>
    <w:rsid w:val="005B7607"/>
    <w:rsid w:val="005B7B26"/>
    <w:rsid w:val="005C4084"/>
    <w:rsid w:val="005C60BE"/>
    <w:rsid w:val="005D19F6"/>
    <w:rsid w:val="005D2852"/>
    <w:rsid w:val="005D2909"/>
    <w:rsid w:val="005D4177"/>
    <w:rsid w:val="005D746E"/>
    <w:rsid w:val="005E0FB6"/>
    <w:rsid w:val="005E17E5"/>
    <w:rsid w:val="005E3D3B"/>
    <w:rsid w:val="005E4489"/>
    <w:rsid w:val="005E5064"/>
    <w:rsid w:val="005E78D7"/>
    <w:rsid w:val="005F0BE1"/>
    <w:rsid w:val="005F381C"/>
    <w:rsid w:val="005F3A82"/>
    <w:rsid w:val="005F3D96"/>
    <w:rsid w:val="00600864"/>
    <w:rsid w:val="006032A9"/>
    <w:rsid w:val="006070CB"/>
    <w:rsid w:val="0060745A"/>
    <w:rsid w:val="00617923"/>
    <w:rsid w:val="00621429"/>
    <w:rsid w:val="00622180"/>
    <w:rsid w:val="00622491"/>
    <w:rsid w:val="006262A5"/>
    <w:rsid w:val="0063626B"/>
    <w:rsid w:val="00636A84"/>
    <w:rsid w:val="00636B22"/>
    <w:rsid w:val="0063732C"/>
    <w:rsid w:val="006414A2"/>
    <w:rsid w:val="006437CD"/>
    <w:rsid w:val="006439DC"/>
    <w:rsid w:val="00644EE0"/>
    <w:rsid w:val="006473E7"/>
    <w:rsid w:val="0065614A"/>
    <w:rsid w:val="0066079F"/>
    <w:rsid w:val="00660BB0"/>
    <w:rsid w:val="00660E1F"/>
    <w:rsid w:val="006620CE"/>
    <w:rsid w:val="00664B63"/>
    <w:rsid w:val="00665426"/>
    <w:rsid w:val="00674D96"/>
    <w:rsid w:val="0068194F"/>
    <w:rsid w:val="00687197"/>
    <w:rsid w:val="00687558"/>
    <w:rsid w:val="006876C8"/>
    <w:rsid w:val="00691E0C"/>
    <w:rsid w:val="00692420"/>
    <w:rsid w:val="0069330D"/>
    <w:rsid w:val="006942BB"/>
    <w:rsid w:val="00694600"/>
    <w:rsid w:val="00695197"/>
    <w:rsid w:val="00695E82"/>
    <w:rsid w:val="006A1AA1"/>
    <w:rsid w:val="006A2A6D"/>
    <w:rsid w:val="006A2CA7"/>
    <w:rsid w:val="006B0E57"/>
    <w:rsid w:val="006B10D4"/>
    <w:rsid w:val="006B2FB5"/>
    <w:rsid w:val="006B3BB7"/>
    <w:rsid w:val="006B4C7A"/>
    <w:rsid w:val="006B5936"/>
    <w:rsid w:val="006D2EB2"/>
    <w:rsid w:val="006D5632"/>
    <w:rsid w:val="006D652C"/>
    <w:rsid w:val="006D6F56"/>
    <w:rsid w:val="006E1226"/>
    <w:rsid w:val="006E2214"/>
    <w:rsid w:val="006E246F"/>
    <w:rsid w:val="006E4568"/>
    <w:rsid w:val="006E5EDD"/>
    <w:rsid w:val="006E6488"/>
    <w:rsid w:val="006F38EF"/>
    <w:rsid w:val="006F4986"/>
    <w:rsid w:val="006F66C1"/>
    <w:rsid w:val="00700735"/>
    <w:rsid w:val="00700D34"/>
    <w:rsid w:val="007024A3"/>
    <w:rsid w:val="00704D12"/>
    <w:rsid w:val="007079BC"/>
    <w:rsid w:val="00707BCC"/>
    <w:rsid w:val="00710896"/>
    <w:rsid w:val="00712AAA"/>
    <w:rsid w:val="00713788"/>
    <w:rsid w:val="00715485"/>
    <w:rsid w:val="007164B7"/>
    <w:rsid w:val="007219D3"/>
    <w:rsid w:val="007241EB"/>
    <w:rsid w:val="007277CC"/>
    <w:rsid w:val="007314FF"/>
    <w:rsid w:val="00732E33"/>
    <w:rsid w:val="00732F20"/>
    <w:rsid w:val="00733A0F"/>
    <w:rsid w:val="00742E2D"/>
    <w:rsid w:val="007438DE"/>
    <w:rsid w:val="007514C7"/>
    <w:rsid w:val="00752A9D"/>
    <w:rsid w:val="007567C9"/>
    <w:rsid w:val="00757E0A"/>
    <w:rsid w:val="00760C92"/>
    <w:rsid w:val="00761EEE"/>
    <w:rsid w:val="00762253"/>
    <w:rsid w:val="00772A63"/>
    <w:rsid w:val="00777F37"/>
    <w:rsid w:val="007831EE"/>
    <w:rsid w:val="00783D9A"/>
    <w:rsid w:val="00791251"/>
    <w:rsid w:val="00791A3D"/>
    <w:rsid w:val="00792B9E"/>
    <w:rsid w:val="007A0514"/>
    <w:rsid w:val="007A18AC"/>
    <w:rsid w:val="007A1A34"/>
    <w:rsid w:val="007A1B05"/>
    <w:rsid w:val="007A6755"/>
    <w:rsid w:val="007A744A"/>
    <w:rsid w:val="007B0ED8"/>
    <w:rsid w:val="007B5C4D"/>
    <w:rsid w:val="007B788D"/>
    <w:rsid w:val="007C2046"/>
    <w:rsid w:val="007C48C9"/>
    <w:rsid w:val="007C71E1"/>
    <w:rsid w:val="007C7F6E"/>
    <w:rsid w:val="007D0450"/>
    <w:rsid w:val="007D1C60"/>
    <w:rsid w:val="007D321E"/>
    <w:rsid w:val="007D6335"/>
    <w:rsid w:val="007E33E4"/>
    <w:rsid w:val="007E6D2F"/>
    <w:rsid w:val="007F057D"/>
    <w:rsid w:val="007F1DE4"/>
    <w:rsid w:val="007F7C24"/>
    <w:rsid w:val="00801F9B"/>
    <w:rsid w:val="008029C0"/>
    <w:rsid w:val="00802DC0"/>
    <w:rsid w:val="008070E9"/>
    <w:rsid w:val="00807393"/>
    <w:rsid w:val="008105CE"/>
    <w:rsid w:val="00811396"/>
    <w:rsid w:val="00812E53"/>
    <w:rsid w:val="008131DB"/>
    <w:rsid w:val="00820817"/>
    <w:rsid w:val="00821B28"/>
    <w:rsid w:val="0082334F"/>
    <w:rsid w:val="00823A13"/>
    <w:rsid w:val="008307D9"/>
    <w:rsid w:val="008316BA"/>
    <w:rsid w:val="00831A34"/>
    <w:rsid w:val="00835DDF"/>
    <w:rsid w:val="008443E9"/>
    <w:rsid w:val="00845BD7"/>
    <w:rsid w:val="008464ED"/>
    <w:rsid w:val="008515C9"/>
    <w:rsid w:val="008579CA"/>
    <w:rsid w:val="00867599"/>
    <w:rsid w:val="00871051"/>
    <w:rsid w:val="0087228B"/>
    <w:rsid w:val="008726F7"/>
    <w:rsid w:val="008746D6"/>
    <w:rsid w:val="00875334"/>
    <w:rsid w:val="00882C36"/>
    <w:rsid w:val="008836B4"/>
    <w:rsid w:val="00883AF3"/>
    <w:rsid w:val="008845E3"/>
    <w:rsid w:val="00885398"/>
    <w:rsid w:val="0088598F"/>
    <w:rsid w:val="00893F83"/>
    <w:rsid w:val="0089461A"/>
    <w:rsid w:val="00895DC7"/>
    <w:rsid w:val="00897AFD"/>
    <w:rsid w:val="008A0C67"/>
    <w:rsid w:val="008A5341"/>
    <w:rsid w:val="008B03A5"/>
    <w:rsid w:val="008B4E21"/>
    <w:rsid w:val="008B5992"/>
    <w:rsid w:val="008C13FF"/>
    <w:rsid w:val="008C46BB"/>
    <w:rsid w:val="008C59D7"/>
    <w:rsid w:val="008D57C8"/>
    <w:rsid w:val="008E230D"/>
    <w:rsid w:val="008E5B6E"/>
    <w:rsid w:val="008F0312"/>
    <w:rsid w:val="008F31A4"/>
    <w:rsid w:val="008F739F"/>
    <w:rsid w:val="008F7E74"/>
    <w:rsid w:val="00905A2E"/>
    <w:rsid w:val="00905E22"/>
    <w:rsid w:val="00907B1F"/>
    <w:rsid w:val="00921F5F"/>
    <w:rsid w:val="00922533"/>
    <w:rsid w:val="00923C54"/>
    <w:rsid w:val="00924028"/>
    <w:rsid w:val="00924829"/>
    <w:rsid w:val="00924E81"/>
    <w:rsid w:val="00930917"/>
    <w:rsid w:val="009340C7"/>
    <w:rsid w:val="00935C1A"/>
    <w:rsid w:val="00935C9F"/>
    <w:rsid w:val="009371EC"/>
    <w:rsid w:val="0094022A"/>
    <w:rsid w:val="00940931"/>
    <w:rsid w:val="00944A12"/>
    <w:rsid w:val="0094579B"/>
    <w:rsid w:val="00946284"/>
    <w:rsid w:val="00954F0F"/>
    <w:rsid w:val="00956FD9"/>
    <w:rsid w:val="0095756B"/>
    <w:rsid w:val="00960FB1"/>
    <w:rsid w:val="00961DCC"/>
    <w:rsid w:val="009644A8"/>
    <w:rsid w:val="00970A40"/>
    <w:rsid w:val="0097236A"/>
    <w:rsid w:val="00972864"/>
    <w:rsid w:val="00977D47"/>
    <w:rsid w:val="009805BF"/>
    <w:rsid w:val="00981301"/>
    <w:rsid w:val="0098176C"/>
    <w:rsid w:val="0098184E"/>
    <w:rsid w:val="0098655F"/>
    <w:rsid w:val="009877B9"/>
    <w:rsid w:val="009914F7"/>
    <w:rsid w:val="009924A8"/>
    <w:rsid w:val="009961FF"/>
    <w:rsid w:val="009962BF"/>
    <w:rsid w:val="009A17F8"/>
    <w:rsid w:val="009A1D07"/>
    <w:rsid w:val="009A2F3F"/>
    <w:rsid w:val="009A585E"/>
    <w:rsid w:val="009B11FA"/>
    <w:rsid w:val="009B1760"/>
    <w:rsid w:val="009B1B08"/>
    <w:rsid w:val="009B58B9"/>
    <w:rsid w:val="009B7F81"/>
    <w:rsid w:val="009C06FA"/>
    <w:rsid w:val="009C18CB"/>
    <w:rsid w:val="009C282F"/>
    <w:rsid w:val="009C4272"/>
    <w:rsid w:val="009C6947"/>
    <w:rsid w:val="009D5979"/>
    <w:rsid w:val="009E2712"/>
    <w:rsid w:val="009E3AB2"/>
    <w:rsid w:val="009F116A"/>
    <w:rsid w:val="009F3747"/>
    <w:rsid w:val="009F41C7"/>
    <w:rsid w:val="009F44BA"/>
    <w:rsid w:val="009F5681"/>
    <w:rsid w:val="009F5C10"/>
    <w:rsid w:val="009F676B"/>
    <w:rsid w:val="00A131FA"/>
    <w:rsid w:val="00A15560"/>
    <w:rsid w:val="00A27AF9"/>
    <w:rsid w:val="00A27BAB"/>
    <w:rsid w:val="00A343DB"/>
    <w:rsid w:val="00A34B06"/>
    <w:rsid w:val="00A34D2F"/>
    <w:rsid w:val="00A36EA1"/>
    <w:rsid w:val="00A41940"/>
    <w:rsid w:val="00A43017"/>
    <w:rsid w:val="00A4398C"/>
    <w:rsid w:val="00A54F70"/>
    <w:rsid w:val="00A615A9"/>
    <w:rsid w:val="00A64EC2"/>
    <w:rsid w:val="00A6573E"/>
    <w:rsid w:val="00A661CD"/>
    <w:rsid w:val="00A71B59"/>
    <w:rsid w:val="00A802E2"/>
    <w:rsid w:val="00A80680"/>
    <w:rsid w:val="00A85368"/>
    <w:rsid w:val="00A86BD0"/>
    <w:rsid w:val="00A87AB8"/>
    <w:rsid w:val="00A918E1"/>
    <w:rsid w:val="00A92AFB"/>
    <w:rsid w:val="00A94230"/>
    <w:rsid w:val="00AA01EC"/>
    <w:rsid w:val="00AA0E01"/>
    <w:rsid w:val="00AA361C"/>
    <w:rsid w:val="00AA4CD4"/>
    <w:rsid w:val="00AA5198"/>
    <w:rsid w:val="00AA5DFC"/>
    <w:rsid w:val="00AA60DA"/>
    <w:rsid w:val="00AA612E"/>
    <w:rsid w:val="00AA78A3"/>
    <w:rsid w:val="00AB0A10"/>
    <w:rsid w:val="00AB5285"/>
    <w:rsid w:val="00AB6769"/>
    <w:rsid w:val="00AC0328"/>
    <w:rsid w:val="00AC0F08"/>
    <w:rsid w:val="00AC31DF"/>
    <w:rsid w:val="00AC57C6"/>
    <w:rsid w:val="00AC6D2F"/>
    <w:rsid w:val="00AD0314"/>
    <w:rsid w:val="00AD0781"/>
    <w:rsid w:val="00AD31DF"/>
    <w:rsid w:val="00AE0AEC"/>
    <w:rsid w:val="00AE0EB7"/>
    <w:rsid w:val="00AE1AD5"/>
    <w:rsid w:val="00AE2435"/>
    <w:rsid w:val="00AE4594"/>
    <w:rsid w:val="00AE5AC7"/>
    <w:rsid w:val="00AF0FE4"/>
    <w:rsid w:val="00AF2479"/>
    <w:rsid w:val="00AF574D"/>
    <w:rsid w:val="00AF5FFF"/>
    <w:rsid w:val="00AF7372"/>
    <w:rsid w:val="00B0115A"/>
    <w:rsid w:val="00B01711"/>
    <w:rsid w:val="00B03CB9"/>
    <w:rsid w:val="00B04CDE"/>
    <w:rsid w:val="00B0593D"/>
    <w:rsid w:val="00B06285"/>
    <w:rsid w:val="00B07832"/>
    <w:rsid w:val="00B12A73"/>
    <w:rsid w:val="00B14B8A"/>
    <w:rsid w:val="00B16458"/>
    <w:rsid w:val="00B218A5"/>
    <w:rsid w:val="00B22463"/>
    <w:rsid w:val="00B250DE"/>
    <w:rsid w:val="00B27FAE"/>
    <w:rsid w:val="00B305DE"/>
    <w:rsid w:val="00B3198B"/>
    <w:rsid w:val="00B40362"/>
    <w:rsid w:val="00B41E75"/>
    <w:rsid w:val="00B45CD2"/>
    <w:rsid w:val="00B51FCD"/>
    <w:rsid w:val="00B5642D"/>
    <w:rsid w:val="00B602E6"/>
    <w:rsid w:val="00B60F3C"/>
    <w:rsid w:val="00B621A8"/>
    <w:rsid w:val="00B627DB"/>
    <w:rsid w:val="00B64330"/>
    <w:rsid w:val="00B661AA"/>
    <w:rsid w:val="00B71FDA"/>
    <w:rsid w:val="00B74D75"/>
    <w:rsid w:val="00B76718"/>
    <w:rsid w:val="00B829D9"/>
    <w:rsid w:val="00B866B8"/>
    <w:rsid w:val="00B90078"/>
    <w:rsid w:val="00B97A66"/>
    <w:rsid w:val="00BA1A5C"/>
    <w:rsid w:val="00BA455B"/>
    <w:rsid w:val="00BA45DF"/>
    <w:rsid w:val="00BA7446"/>
    <w:rsid w:val="00BA7852"/>
    <w:rsid w:val="00BA7BBB"/>
    <w:rsid w:val="00BB63AF"/>
    <w:rsid w:val="00BB65E9"/>
    <w:rsid w:val="00BB6991"/>
    <w:rsid w:val="00BB6AF8"/>
    <w:rsid w:val="00BB7877"/>
    <w:rsid w:val="00BC0912"/>
    <w:rsid w:val="00BC0E92"/>
    <w:rsid w:val="00BC153A"/>
    <w:rsid w:val="00BC50FD"/>
    <w:rsid w:val="00BC53A9"/>
    <w:rsid w:val="00BC541B"/>
    <w:rsid w:val="00BC6109"/>
    <w:rsid w:val="00BC7BB6"/>
    <w:rsid w:val="00BD2661"/>
    <w:rsid w:val="00BD2EFA"/>
    <w:rsid w:val="00BD600D"/>
    <w:rsid w:val="00BE0E32"/>
    <w:rsid w:val="00BE1798"/>
    <w:rsid w:val="00BE51B4"/>
    <w:rsid w:val="00BE7F32"/>
    <w:rsid w:val="00BF577D"/>
    <w:rsid w:val="00BF5DB2"/>
    <w:rsid w:val="00BF615B"/>
    <w:rsid w:val="00BF6A29"/>
    <w:rsid w:val="00C02F36"/>
    <w:rsid w:val="00C03B5E"/>
    <w:rsid w:val="00C03FBD"/>
    <w:rsid w:val="00C05619"/>
    <w:rsid w:val="00C07B65"/>
    <w:rsid w:val="00C112EA"/>
    <w:rsid w:val="00C1302D"/>
    <w:rsid w:val="00C249B0"/>
    <w:rsid w:val="00C3516A"/>
    <w:rsid w:val="00C40532"/>
    <w:rsid w:val="00C40830"/>
    <w:rsid w:val="00C4157D"/>
    <w:rsid w:val="00C41DA0"/>
    <w:rsid w:val="00C420A7"/>
    <w:rsid w:val="00C427FF"/>
    <w:rsid w:val="00C44A6F"/>
    <w:rsid w:val="00C456B0"/>
    <w:rsid w:val="00C45CDF"/>
    <w:rsid w:val="00C463E2"/>
    <w:rsid w:val="00C51462"/>
    <w:rsid w:val="00C60D77"/>
    <w:rsid w:val="00C64B25"/>
    <w:rsid w:val="00C67873"/>
    <w:rsid w:val="00C7116D"/>
    <w:rsid w:val="00C72144"/>
    <w:rsid w:val="00C75638"/>
    <w:rsid w:val="00C84264"/>
    <w:rsid w:val="00C85861"/>
    <w:rsid w:val="00C92EB3"/>
    <w:rsid w:val="00C944CE"/>
    <w:rsid w:val="00C9560A"/>
    <w:rsid w:val="00CA2ADB"/>
    <w:rsid w:val="00CA3803"/>
    <w:rsid w:val="00CA4D8A"/>
    <w:rsid w:val="00CA5BE2"/>
    <w:rsid w:val="00CB08E1"/>
    <w:rsid w:val="00CB1428"/>
    <w:rsid w:val="00CB3953"/>
    <w:rsid w:val="00CB5AA5"/>
    <w:rsid w:val="00CC061F"/>
    <w:rsid w:val="00CC200B"/>
    <w:rsid w:val="00CC3CB1"/>
    <w:rsid w:val="00CC5D2D"/>
    <w:rsid w:val="00CD3F31"/>
    <w:rsid w:val="00CD4762"/>
    <w:rsid w:val="00CD5B65"/>
    <w:rsid w:val="00CD7DF5"/>
    <w:rsid w:val="00CE34F9"/>
    <w:rsid w:val="00CE7B52"/>
    <w:rsid w:val="00CF0325"/>
    <w:rsid w:val="00CF0D2A"/>
    <w:rsid w:val="00CF5FF4"/>
    <w:rsid w:val="00CF74F8"/>
    <w:rsid w:val="00D00F1B"/>
    <w:rsid w:val="00D035A7"/>
    <w:rsid w:val="00D06EC2"/>
    <w:rsid w:val="00D10A48"/>
    <w:rsid w:val="00D11FD4"/>
    <w:rsid w:val="00D1317B"/>
    <w:rsid w:val="00D1385C"/>
    <w:rsid w:val="00D14E2E"/>
    <w:rsid w:val="00D16E63"/>
    <w:rsid w:val="00D17AF9"/>
    <w:rsid w:val="00D227C1"/>
    <w:rsid w:val="00D24FCE"/>
    <w:rsid w:val="00D31068"/>
    <w:rsid w:val="00D35337"/>
    <w:rsid w:val="00D3764E"/>
    <w:rsid w:val="00D40C92"/>
    <w:rsid w:val="00D424D4"/>
    <w:rsid w:val="00D426A0"/>
    <w:rsid w:val="00D43770"/>
    <w:rsid w:val="00D43780"/>
    <w:rsid w:val="00D43FBF"/>
    <w:rsid w:val="00D4451F"/>
    <w:rsid w:val="00D45497"/>
    <w:rsid w:val="00D45558"/>
    <w:rsid w:val="00D45715"/>
    <w:rsid w:val="00D47BC2"/>
    <w:rsid w:val="00D61D58"/>
    <w:rsid w:val="00D741A8"/>
    <w:rsid w:val="00D807AB"/>
    <w:rsid w:val="00D85A1C"/>
    <w:rsid w:val="00D85FA4"/>
    <w:rsid w:val="00D92537"/>
    <w:rsid w:val="00D945C0"/>
    <w:rsid w:val="00DA616E"/>
    <w:rsid w:val="00DC1AAA"/>
    <w:rsid w:val="00DC7808"/>
    <w:rsid w:val="00DD155C"/>
    <w:rsid w:val="00DD16D7"/>
    <w:rsid w:val="00DD2F26"/>
    <w:rsid w:val="00DD3425"/>
    <w:rsid w:val="00DD43C8"/>
    <w:rsid w:val="00DD6636"/>
    <w:rsid w:val="00DD7968"/>
    <w:rsid w:val="00DE4E48"/>
    <w:rsid w:val="00DF12C9"/>
    <w:rsid w:val="00DF1676"/>
    <w:rsid w:val="00DF434A"/>
    <w:rsid w:val="00DF45DC"/>
    <w:rsid w:val="00DF5EB2"/>
    <w:rsid w:val="00DF6CD0"/>
    <w:rsid w:val="00E01889"/>
    <w:rsid w:val="00E07F40"/>
    <w:rsid w:val="00E12103"/>
    <w:rsid w:val="00E121F0"/>
    <w:rsid w:val="00E17259"/>
    <w:rsid w:val="00E2016D"/>
    <w:rsid w:val="00E205AB"/>
    <w:rsid w:val="00E23062"/>
    <w:rsid w:val="00E236AD"/>
    <w:rsid w:val="00E24061"/>
    <w:rsid w:val="00E25FAC"/>
    <w:rsid w:val="00E27E61"/>
    <w:rsid w:val="00E301DF"/>
    <w:rsid w:val="00E33E74"/>
    <w:rsid w:val="00E35DA2"/>
    <w:rsid w:val="00E40142"/>
    <w:rsid w:val="00E42E0D"/>
    <w:rsid w:val="00E46CB7"/>
    <w:rsid w:val="00E47F15"/>
    <w:rsid w:val="00E508F6"/>
    <w:rsid w:val="00E510DE"/>
    <w:rsid w:val="00E538FB"/>
    <w:rsid w:val="00E55133"/>
    <w:rsid w:val="00E64564"/>
    <w:rsid w:val="00E657E9"/>
    <w:rsid w:val="00E666B6"/>
    <w:rsid w:val="00E718E8"/>
    <w:rsid w:val="00E72C5D"/>
    <w:rsid w:val="00E8277C"/>
    <w:rsid w:val="00E8399F"/>
    <w:rsid w:val="00E83F82"/>
    <w:rsid w:val="00E865FE"/>
    <w:rsid w:val="00E976F0"/>
    <w:rsid w:val="00EA1650"/>
    <w:rsid w:val="00EA2ACB"/>
    <w:rsid w:val="00EA4184"/>
    <w:rsid w:val="00EB099F"/>
    <w:rsid w:val="00EB1251"/>
    <w:rsid w:val="00EB13A9"/>
    <w:rsid w:val="00EB2C55"/>
    <w:rsid w:val="00EB2CDF"/>
    <w:rsid w:val="00EB445C"/>
    <w:rsid w:val="00EB70C7"/>
    <w:rsid w:val="00EC2DB0"/>
    <w:rsid w:val="00EC356B"/>
    <w:rsid w:val="00EC5888"/>
    <w:rsid w:val="00ED0B40"/>
    <w:rsid w:val="00ED0C0A"/>
    <w:rsid w:val="00ED3824"/>
    <w:rsid w:val="00EE0680"/>
    <w:rsid w:val="00EE219F"/>
    <w:rsid w:val="00EE3A7A"/>
    <w:rsid w:val="00EE535E"/>
    <w:rsid w:val="00EE6DFA"/>
    <w:rsid w:val="00EF02D6"/>
    <w:rsid w:val="00EF24CD"/>
    <w:rsid w:val="00EF418A"/>
    <w:rsid w:val="00EF4805"/>
    <w:rsid w:val="00EF5642"/>
    <w:rsid w:val="00EF7B5E"/>
    <w:rsid w:val="00F04BE9"/>
    <w:rsid w:val="00F07F8C"/>
    <w:rsid w:val="00F12EF6"/>
    <w:rsid w:val="00F1319B"/>
    <w:rsid w:val="00F14A48"/>
    <w:rsid w:val="00F14D40"/>
    <w:rsid w:val="00F34CC8"/>
    <w:rsid w:val="00F44FB4"/>
    <w:rsid w:val="00F4590B"/>
    <w:rsid w:val="00F46094"/>
    <w:rsid w:val="00F52168"/>
    <w:rsid w:val="00F534A5"/>
    <w:rsid w:val="00F53DF8"/>
    <w:rsid w:val="00F618FC"/>
    <w:rsid w:val="00F62BD6"/>
    <w:rsid w:val="00F62F7B"/>
    <w:rsid w:val="00F65670"/>
    <w:rsid w:val="00F664D6"/>
    <w:rsid w:val="00F67006"/>
    <w:rsid w:val="00F73BF6"/>
    <w:rsid w:val="00F7550F"/>
    <w:rsid w:val="00F763EB"/>
    <w:rsid w:val="00F77B31"/>
    <w:rsid w:val="00F810D7"/>
    <w:rsid w:val="00F81966"/>
    <w:rsid w:val="00F85273"/>
    <w:rsid w:val="00F9035A"/>
    <w:rsid w:val="00F930AF"/>
    <w:rsid w:val="00F94EE8"/>
    <w:rsid w:val="00F96050"/>
    <w:rsid w:val="00F97E1B"/>
    <w:rsid w:val="00FA4E51"/>
    <w:rsid w:val="00FA6D8C"/>
    <w:rsid w:val="00FB04D8"/>
    <w:rsid w:val="00FB310F"/>
    <w:rsid w:val="00FC01C8"/>
    <w:rsid w:val="00FC2BB6"/>
    <w:rsid w:val="00FC31A3"/>
    <w:rsid w:val="00FC6371"/>
    <w:rsid w:val="00FC76A2"/>
    <w:rsid w:val="00FC76C6"/>
    <w:rsid w:val="00FD098B"/>
    <w:rsid w:val="00FD1804"/>
    <w:rsid w:val="00FD20CC"/>
    <w:rsid w:val="00FD2CB0"/>
    <w:rsid w:val="00FD410D"/>
    <w:rsid w:val="00FD455B"/>
    <w:rsid w:val="00FD5901"/>
    <w:rsid w:val="00FD6955"/>
    <w:rsid w:val="00FE16E7"/>
    <w:rsid w:val="00FE204A"/>
    <w:rsid w:val="00FE7A1B"/>
    <w:rsid w:val="00FF1DBF"/>
    <w:rsid w:val="00FF35D4"/>
    <w:rsid w:val="00FF7A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9C366F-0CCC-47B3-A6FC-B2E38BD49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99E"/>
  </w:style>
  <w:style w:type="paragraph" w:styleId="1">
    <w:name w:val="heading 1"/>
    <w:basedOn w:val="a"/>
    <w:next w:val="a"/>
    <w:link w:val="10"/>
    <w:uiPriority w:val="9"/>
    <w:qFormat/>
    <w:rsid w:val="008C59D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3023F1"/>
    <w:pPr>
      <w:keepNext/>
      <w:widowControl w:val="0"/>
      <w:spacing w:after="0" w:line="400" w:lineRule="exact"/>
      <w:outlineLvl w:val="2"/>
    </w:pPr>
    <w:rPr>
      <w:rFonts w:ascii="Arial" w:eastAsia="Times New Roman" w:hAnsi="Arial" w:cs="Times New Roman"/>
      <w:snapToGrid w:val="0"/>
      <w:sz w:val="36"/>
      <w:szCs w:val="20"/>
    </w:rPr>
  </w:style>
  <w:style w:type="paragraph" w:styleId="5">
    <w:name w:val="heading 5"/>
    <w:basedOn w:val="a"/>
    <w:next w:val="a"/>
    <w:link w:val="50"/>
    <w:qFormat/>
    <w:rsid w:val="000A664B"/>
    <w:pPr>
      <w:tabs>
        <w:tab w:val="num" w:pos="3945"/>
      </w:tabs>
      <w:suppressAutoHyphens/>
      <w:spacing w:before="240" w:after="60" w:line="360" w:lineRule="auto"/>
      <w:ind w:left="3945" w:hanging="360"/>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AF0FE4"/>
    <w:pPr>
      <w:numPr>
        <w:ilvl w:val="5"/>
        <w:numId w:val="2"/>
      </w:numPr>
      <w:suppressAutoHyphens/>
      <w:spacing w:before="240" w:after="60" w:line="360" w:lineRule="auto"/>
      <w:jc w:val="both"/>
      <w:outlineLvl w:val="5"/>
    </w:pPr>
    <w:rPr>
      <w:rFonts w:ascii="Times New Roman" w:eastAsia="Times New Roman" w:hAnsi="Times New Roman" w:cs="Times New Roman"/>
      <w:b/>
      <w:bCs/>
      <w:lang w:eastAsia="ar-SA"/>
    </w:rPr>
  </w:style>
  <w:style w:type="paragraph" w:styleId="7">
    <w:name w:val="heading 7"/>
    <w:basedOn w:val="a"/>
    <w:next w:val="a"/>
    <w:link w:val="70"/>
    <w:uiPriority w:val="9"/>
    <w:semiHidden/>
    <w:unhideWhenUsed/>
    <w:qFormat/>
    <w:rsid w:val="008C59D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F0FE4"/>
    <w:rPr>
      <w:rFonts w:ascii="Times New Roman" w:eastAsia="Times New Roman" w:hAnsi="Times New Roman" w:cs="Times New Roman"/>
      <w:b/>
      <w:bCs/>
      <w:lang w:eastAsia="ar-SA"/>
    </w:rPr>
  </w:style>
  <w:style w:type="paragraph" w:customStyle="1" w:styleId="ConsPlusNormal">
    <w:name w:val="ConsPlusNormal"/>
    <w:link w:val="ConsPlusNormal0"/>
    <w:qFormat/>
    <w:rsid w:val="003518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351814"/>
    <w:pPr>
      <w:spacing w:after="0" w:line="240" w:lineRule="auto"/>
    </w:pPr>
    <w:rPr>
      <w:rFonts w:ascii="Calibri" w:eastAsia="Times New Roman" w:hAnsi="Calibri" w:cs="Times New Roman"/>
    </w:rPr>
  </w:style>
  <w:style w:type="paragraph" w:styleId="a4">
    <w:name w:val="Block Text"/>
    <w:basedOn w:val="a"/>
    <w:rsid w:val="00351814"/>
    <w:pPr>
      <w:spacing w:after="0" w:line="240" w:lineRule="auto"/>
      <w:ind w:left="-109" w:right="6398"/>
    </w:pPr>
    <w:rPr>
      <w:rFonts w:ascii="Times New Roman" w:eastAsia="Times New Roman" w:hAnsi="Times New Roman" w:cs="Times New Roman"/>
      <w:sz w:val="28"/>
      <w:szCs w:val="28"/>
    </w:rPr>
  </w:style>
  <w:style w:type="paragraph" w:styleId="a5">
    <w:name w:val="List Paragraph"/>
    <w:basedOn w:val="a"/>
    <w:link w:val="a6"/>
    <w:uiPriority w:val="34"/>
    <w:qFormat/>
    <w:rsid w:val="00351814"/>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351814"/>
    <w:pPr>
      <w:suppressAutoHyphens/>
      <w:spacing w:after="0" w:line="360" w:lineRule="auto"/>
      <w:ind w:left="1080" w:firstLine="709"/>
      <w:jc w:val="both"/>
    </w:pPr>
    <w:rPr>
      <w:rFonts w:ascii="Times New Roman" w:eastAsia="Times New Roman" w:hAnsi="Times New Roman" w:cs="Times New Roman"/>
      <w:spacing w:val="-5"/>
      <w:sz w:val="28"/>
      <w:szCs w:val="28"/>
      <w:lang w:eastAsia="ar-SA"/>
    </w:rPr>
  </w:style>
  <w:style w:type="paragraph" w:customStyle="1" w:styleId="11">
    <w:name w:val="Основной текст1"/>
    <w:basedOn w:val="a"/>
    <w:rsid w:val="00F14D40"/>
    <w:pPr>
      <w:snapToGrid w:val="0"/>
      <w:spacing w:after="0" w:line="240" w:lineRule="auto"/>
      <w:jc w:val="both"/>
    </w:pPr>
    <w:rPr>
      <w:rFonts w:ascii="a_Timer" w:eastAsia="Times New Roman" w:hAnsi="a_Timer" w:cs="Times New Roman"/>
      <w:sz w:val="28"/>
      <w:szCs w:val="20"/>
    </w:rPr>
  </w:style>
  <w:style w:type="paragraph" w:customStyle="1" w:styleId="Default">
    <w:name w:val="Default"/>
    <w:rsid w:val="00F14D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8">
    <w:name w:val="Table Grid"/>
    <w:basedOn w:val="a1"/>
    <w:uiPriority w:val="59"/>
    <w:rsid w:val="00C13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E55133"/>
    <w:rPr>
      <w:color w:val="0000FF" w:themeColor="hyperlink"/>
      <w:u w:val="single"/>
    </w:rPr>
  </w:style>
  <w:style w:type="paragraph" w:styleId="aa">
    <w:name w:val="Balloon Text"/>
    <w:basedOn w:val="a"/>
    <w:link w:val="ab"/>
    <w:uiPriority w:val="99"/>
    <w:semiHidden/>
    <w:unhideWhenUsed/>
    <w:rsid w:val="000C2AE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C2AEF"/>
    <w:rPr>
      <w:rFonts w:ascii="Segoe UI" w:hAnsi="Segoe UI" w:cs="Segoe UI"/>
      <w:sz w:val="18"/>
      <w:szCs w:val="18"/>
    </w:rPr>
  </w:style>
  <w:style w:type="character" w:styleId="ac">
    <w:name w:val="annotation reference"/>
    <w:basedOn w:val="a0"/>
    <w:uiPriority w:val="99"/>
    <w:semiHidden/>
    <w:unhideWhenUsed/>
    <w:rsid w:val="00F9035A"/>
    <w:rPr>
      <w:sz w:val="16"/>
      <w:szCs w:val="16"/>
    </w:rPr>
  </w:style>
  <w:style w:type="paragraph" w:styleId="ad">
    <w:name w:val="annotation text"/>
    <w:basedOn w:val="a"/>
    <w:link w:val="ae"/>
    <w:uiPriority w:val="99"/>
    <w:semiHidden/>
    <w:unhideWhenUsed/>
    <w:rsid w:val="00F9035A"/>
    <w:pPr>
      <w:spacing w:line="240" w:lineRule="auto"/>
    </w:pPr>
    <w:rPr>
      <w:sz w:val="20"/>
      <w:szCs w:val="20"/>
    </w:rPr>
  </w:style>
  <w:style w:type="character" w:customStyle="1" w:styleId="ae">
    <w:name w:val="Текст примечания Знак"/>
    <w:basedOn w:val="a0"/>
    <w:link w:val="ad"/>
    <w:uiPriority w:val="99"/>
    <w:semiHidden/>
    <w:rsid w:val="00F9035A"/>
    <w:rPr>
      <w:sz w:val="20"/>
      <w:szCs w:val="20"/>
    </w:rPr>
  </w:style>
  <w:style w:type="paragraph" w:styleId="af">
    <w:name w:val="annotation subject"/>
    <w:basedOn w:val="ad"/>
    <w:next w:val="ad"/>
    <w:link w:val="af0"/>
    <w:uiPriority w:val="99"/>
    <w:semiHidden/>
    <w:unhideWhenUsed/>
    <w:rsid w:val="00F9035A"/>
    <w:rPr>
      <w:b/>
      <w:bCs/>
    </w:rPr>
  </w:style>
  <w:style w:type="character" w:customStyle="1" w:styleId="af0">
    <w:name w:val="Тема примечания Знак"/>
    <w:basedOn w:val="ae"/>
    <w:link w:val="af"/>
    <w:uiPriority w:val="99"/>
    <w:semiHidden/>
    <w:rsid w:val="00F9035A"/>
    <w:rPr>
      <w:b/>
      <w:bCs/>
      <w:sz w:val="20"/>
      <w:szCs w:val="20"/>
    </w:rPr>
  </w:style>
  <w:style w:type="character" w:customStyle="1" w:styleId="a6">
    <w:name w:val="Абзац списка Знак"/>
    <w:link w:val="a5"/>
    <w:uiPriority w:val="34"/>
    <w:rsid w:val="005E3D3B"/>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6620CE"/>
    <w:rPr>
      <w:rFonts w:ascii="Arial" w:eastAsia="Times New Roman" w:hAnsi="Arial" w:cs="Arial"/>
      <w:sz w:val="20"/>
      <w:szCs w:val="20"/>
      <w:lang w:eastAsia="ru-RU"/>
    </w:rPr>
  </w:style>
  <w:style w:type="character" w:customStyle="1" w:styleId="af1">
    <w:name w:val="Верхний колонтитул Знак"/>
    <w:link w:val="af2"/>
    <w:uiPriority w:val="99"/>
    <w:rsid w:val="004C1B80"/>
    <w:rPr>
      <w:rFonts w:ascii="Times New Roman" w:eastAsia="Times New Roman" w:hAnsi="Times New Roman" w:cs="Times New Roman"/>
      <w:sz w:val="20"/>
      <w:szCs w:val="20"/>
      <w:lang w:eastAsia="ru-RU"/>
    </w:rPr>
  </w:style>
  <w:style w:type="paragraph" w:styleId="af2">
    <w:name w:val="header"/>
    <w:basedOn w:val="a"/>
    <w:link w:val="af1"/>
    <w:uiPriority w:val="99"/>
    <w:unhideWhenUsed/>
    <w:rsid w:val="004C1B8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12">
    <w:name w:val="Верхний колонтитул Знак1"/>
    <w:basedOn w:val="a0"/>
    <w:uiPriority w:val="99"/>
    <w:semiHidden/>
    <w:rsid w:val="004C1B80"/>
  </w:style>
  <w:style w:type="character" w:customStyle="1" w:styleId="30">
    <w:name w:val="Заголовок 3 Знак"/>
    <w:basedOn w:val="a0"/>
    <w:link w:val="3"/>
    <w:rsid w:val="003023F1"/>
    <w:rPr>
      <w:rFonts w:ascii="Arial" w:eastAsia="Times New Roman" w:hAnsi="Arial" w:cs="Times New Roman"/>
      <w:snapToGrid w:val="0"/>
      <w:sz w:val="36"/>
      <w:szCs w:val="20"/>
      <w:lang w:eastAsia="ru-RU"/>
    </w:rPr>
  </w:style>
  <w:style w:type="paragraph" w:customStyle="1" w:styleId="ConsPlusTitle">
    <w:name w:val="ConsPlusTitle"/>
    <w:rsid w:val="003023F1"/>
    <w:pPr>
      <w:widowControl w:val="0"/>
      <w:autoSpaceDE w:val="0"/>
      <w:autoSpaceDN w:val="0"/>
      <w:spacing w:after="0" w:line="240" w:lineRule="auto"/>
    </w:pPr>
    <w:rPr>
      <w:rFonts w:ascii="Times New Roman" w:eastAsia="Times New Roman" w:hAnsi="Times New Roman" w:cs="Times New Roman"/>
      <w:b/>
      <w:sz w:val="20"/>
      <w:szCs w:val="20"/>
    </w:rPr>
  </w:style>
  <w:style w:type="character" w:customStyle="1" w:styleId="13">
    <w:name w:val="Текст выноски Знак1"/>
    <w:uiPriority w:val="99"/>
    <w:semiHidden/>
    <w:rsid w:val="003023F1"/>
    <w:rPr>
      <w:rFonts w:ascii="Tahoma" w:hAnsi="Tahoma" w:cs="Tahoma"/>
      <w:sz w:val="16"/>
      <w:szCs w:val="16"/>
      <w:lang w:eastAsia="ru-RU"/>
    </w:rPr>
  </w:style>
  <w:style w:type="numbering" w:customStyle="1" w:styleId="14">
    <w:name w:val="Нет списка1"/>
    <w:next w:val="a2"/>
    <w:uiPriority w:val="99"/>
    <w:semiHidden/>
    <w:unhideWhenUsed/>
    <w:rsid w:val="003023F1"/>
  </w:style>
  <w:style w:type="paragraph" w:customStyle="1" w:styleId="ConsPlusNonformat">
    <w:name w:val="ConsPlusNonforma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Cell">
    <w:name w:val="ConsPlusCell"/>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3023F1"/>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3023F1"/>
    <w:pPr>
      <w:widowControl w:val="0"/>
      <w:autoSpaceDE w:val="0"/>
      <w:autoSpaceDN w:val="0"/>
      <w:spacing w:after="0" w:line="240" w:lineRule="auto"/>
    </w:pPr>
    <w:rPr>
      <w:rFonts w:ascii="Tahoma" w:eastAsia="Times New Roman" w:hAnsi="Tahoma" w:cs="Tahoma"/>
      <w:sz w:val="26"/>
      <w:szCs w:val="20"/>
    </w:rPr>
  </w:style>
  <w:style w:type="paragraph" w:styleId="af3">
    <w:name w:val="footnote text"/>
    <w:basedOn w:val="a"/>
    <w:link w:val="af4"/>
    <w:uiPriority w:val="99"/>
    <w:unhideWhenUsed/>
    <w:rsid w:val="003023F1"/>
    <w:pPr>
      <w:spacing w:after="0" w:line="240" w:lineRule="auto"/>
    </w:pPr>
    <w:rPr>
      <w:rFonts w:ascii="Calibri" w:eastAsia="Calibri" w:hAnsi="Calibri" w:cs="Times New Roman"/>
      <w:sz w:val="20"/>
      <w:szCs w:val="20"/>
    </w:rPr>
  </w:style>
  <w:style w:type="character" w:customStyle="1" w:styleId="af4">
    <w:name w:val="Текст сноски Знак"/>
    <w:basedOn w:val="a0"/>
    <w:link w:val="af3"/>
    <w:uiPriority w:val="99"/>
    <w:rsid w:val="003023F1"/>
    <w:rPr>
      <w:rFonts w:ascii="Calibri" w:eastAsia="Calibri" w:hAnsi="Calibri" w:cs="Times New Roman"/>
      <w:sz w:val="20"/>
      <w:szCs w:val="20"/>
    </w:rPr>
  </w:style>
  <w:style w:type="character" w:styleId="af5">
    <w:name w:val="footnote reference"/>
    <w:uiPriority w:val="99"/>
    <w:semiHidden/>
    <w:unhideWhenUsed/>
    <w:rsid w:val="003023F1"/>
    <w:rPr>
      <w:vertAlign w:val="superscript"/>
    </w:rPr>
  </w:style>
  <w:style w:type="paragraph" w:styleId="af6">
    <w:name w:val="footer"/>
    <w:basedOn w:val="a"/>
    <w:link w:val="af7"/>
    <w:uiPriority w:val="99"/>
    <w:unhideWhenUsed/>
    <w:rsid w:val="003023F1"/>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f7">
    <w:name w:val="Нижний колонтитул Знак"/>
    <w:basedOn w:val="a0"/>
    <w:link w:val="af6"/>
    <w:uiPriority w:val="99"/>
    <w:rsid w:val="003023F1"/>
    <w:rPr>
      <w:rFonts w:ascii="Times New Roman" w:eastAsia="Calibri" w:hAnsi="Times New Roman" w:cs="Times New Roman"/>
      <w:sz w:val="20"/>
      <w:szCs w:val="20"/>
      <w:lang w:eastAsia="ru-RU"/>
    </w:rPr>
  </w:style>
  <w:style w:type="numbering" w:customStyle="1" w:styleId="2">
    <w:name w:val="Нет списка2"/>
    <w:next w:val="a2"/>
    <w:uiPriority w:val="99"/>
    <w:semiHidden/>
    <w:unhideWhenUsed/>
    <w:rsid w:val="003023F1"/>
  </w:style>
  <w:style w:type="numbering" w:customStyle="1" w:styleId="110">
    <w:name w:val="Нет списка11"/>
    <w:next w:val="a2"/>
    <w:uiPriority w:val="99"/>
    <w:semiHidden/>
    <w:unhideWhenUsed/>
    <w:rsid w:val="003023F1"/>
  </w:style>
  <w:style w:type="numbering" w:customStyle="1" w:styleId="31">
    <w:name w:val="Нет списка3"/>
    <w:next w:val="a2"/>
    <w:uiPriority w:val="99"/>
    <w:semiHidden/>
    <w:unhideWhenUsed/>
    <w:rsid w:val="003023F1"/>
  </w:style>
  <w:style w:type="paragraph" w:customStyle="1" w:styleId="ConsPlusTextList">
    <w:name w:val="ConsPlusTextList"/>
    <w:rsid w:val="003023F1"/>
    <w:pPr>
      <w:widowControl w:val="0"/>
      <w:autoSpaceDE w:val="0"/>
      <w:autoSpaceDN w:val="0"/>
      <w:spacing w:after="0" w:line="240" w:lineRule="auto"/>
    </w:pPr>
    <w:rPr>
      <w:rFonts w:ascii="Arial" w:eastAsia="Times New Roman" w:hAnsi="Arial" w:cs="Arial"/>
      <w:sz w:val="20"/>
      <w:szCs w:val="20"/>
    </w:rPr>
  </w:style>
  <w:style w:type="numbering" w:customStyle="1" w:styleId="4">
    <w:name w:val="Нет списка4"/>
    <w:next w:val="a2"/>
    <w:uiPriority w:val="99"/>
    <w:semiHidden/>
    <w:unhideWhenUsed/>
    <w:rsid w:val="003023F1"/>
  </w:style>
  <w:style w:type="numbering" w:customStyle="1" w:styleId="120">
    <w:name w:val="Нет списка12"/>
    <w:next w:val="a2"/>
    <w:uiPriority w:val="99"/>
    <w:semiHidden/>
    <w:unhideWhenUsed/>
    <w:rsid w:val="003023F1"/>
  </w:style>
  <w:style w:type="paragraph" w:styleId="af8">
    <w:name w:val="endnote text"/>
    <w:basedOn w:val="a"/>
    <w:link w:val="af9"/>
    <w:uiPriority w:val="99"/>
    <w:semiHidden/>
    <w:unhideWhenUsed/>
    <w:rsid w:val="003023F1"/>
    <w:pPr>
      <w:spacing w:after="0" w:line="240" w:lineRule="auto"/>
    </w:pPr>
    <w:rPr>
      <w:rFonts w:ascii="Calibri" w:eastAsia="Calibri" w:hAnsi="Calibri" w:cs="Times New Roman"/>
      <w:sz w:val="20"/>
      <w:szCs w:val="20"/>
    </w:rPr>
  </w:style>
  <w:style w:type="character" w:customStyle="1" w:styleId="af9">
    <w:name w:val="Текст концевой сноски Знак"/>
    <w:basedOn w:val="a0"/>
    <w:link w:val="af8"/>
    <w:uiPriority w:val="99"/>
    <w:semiHidden/>
    <w:rsid w:val="003023F1"/>
    <w:rPr>
      <w:rFonts w:ascii="Calibri" w:eastAsia="Calibri" w:hAnsi="Calibri" w:cs="Times New Roman"/>
      <w:sz w:val="20"/>
      <w:szCs w:val="20"/>
    </w:rPr>
  </w:style>
  <w:style w:type="character" w:styleId="afa">
    <w:name w:val="endnote reference"/>
    <w:uiPriority w:val="99"/>
    <w:semiHidden/>
    <w:unhideWhenUsed/>
    <w:rsid w:val="003023F1"/>
    <w:rPr>
      <w:vertAlign w:val="superscript"/>
    </w:rPr>
  </w:style>
  <w:style w:type="paragraph" w:customStyle="1" w:styleId="formattext">
    <w:name w:val="formattext"/>
    <w:basedOn w:val="a"/>
    <w:rsid w:val="003023F1"/>
    <w:pPr>
      <w:spacing w:before="100" w:beforeAutospacing="1" w:after="100" w:afterAutospacing="1" w:line="240" w:lineRule="auto"/>
    </w:pPr>
    <w:rPr>
      <w:rFonts w:ascii="Times New Roman" w:eastAsia="Calibri" w:hAnsi="Times New Roman" w:cs="Times New Roman"/>
      <w:sz w:val="24"/>
      <w:szCs w:val="24"/>
    </w:rPr>
  </w:style>
  <w:style w:type="table" w:customStyle="1" w:styleId="15">
    <w:name w:val="Сетка таблицы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23F1"/>
  </w:style>
  <w:style w:type="numbering" w:customStyle="1" w:styleId="51">
    <w:name w:val="Нет списка5"/>
    <w:next w:val="a2"/>
    <w:uiPriority w:val="99"/>
    <w:semiHidden/>
    <w:unhideWhenUsed/>
    <w:rsid w:val="003023F1"/>
  </w:style>
  <w:style w:type="numbering" w:customStyle="1" w:styleId="130">
    <w:name w:val="Нет списка13"/>
    <w:next w:val="a2"/>
    <w:uiPriority w:val="99"/>
    <w:semiHidden/>
    <w:unhideWhenUsed/>
    <w:rsid w:val="003023F1"/>
  </w:style>
  <w:style w:type="numbering" w:customStyle="1" w:styleId="21">
    <w:name w:val="Нет списка21"/>
    <w:next w:val="a2"/>
    <w:uiPriority w:val="99"/>
    <w:semiHidden/>
    <w:unhideWhenUsed/>
    <w:rsid w:val="003023F1"/>
  </w:style>
  <w:style w:type="numbering" w:customStyle="1" w:styleId="111">
    <w:name w:val="Нет списка111"/>
    <w:next w:val="a2"/>
    <w:uiPriority w:val="99"/>
    <w:semiHidden/>
    <w:unhideWhenUsed/>
    <w:rsid w:val="003023F1"/>
  </w:style>
  <w:style w:type="numbering" w:customStyle="1" w:styleId="310">
    <w:name w:val="Нет списка31"/>
    <w:next w:val="a2"/>
    <w:uiPriority w:val="99"/>
    <w:semiHidden/>
    <w:unhideWhenUsed/>
    <w:rsid w:val="003023F1"/>
  </w:style>
  <w:style w:type="numbering" w:customStyle="1" w:styleId="41">
    <w:name w:val="Нет списка41"/>
    <w:next w:val="a2"/>
    <w:uiPriority w:val="99"/>
    <w:semiHidden/>
    <w:unhideWhenUsed/>
    <w:rsid w:val="003023F1"/>
  </w:style>
  <w:style w:type="numbering" w:customStyle="1" w:styleId="121">
    <w:name w:val="Нет списка121"/>
    <w:next w:val="a2"/>
    <w:uiPriority w:val="99"/>
    <w:semiHidden/>
    <w:unhideWhenUsed/>
    <w:rsid w:val="003023F1"/>
  </w:style>
  <w:style w:type="table" w:customStyle="1" w:styleId="20">
    <w:name w:val="Сетка таблицы2"/>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uiPriority w:val="99"/>
    <w:semiHidden/>
    <w:unhideWhenUsed/>
    <w:rsid w:val="003023F1"/>
  </w:style>
  <w:style w:type="numbering" w:customStyle="1" w:styleId="140">
    <w:name w:val="Нет списка14"/>
    <w:next w:val="a2"/>
    <w:uiPriority w:val="99"/>
    <w:semiHidden/>
    <w:unhideWhenUsed/>
    <w:rsid w:val="003023F1"/>
  </w:style>
  <w:style w:type="numbering" w:customStyle="1" w:styleId="22">
    <w:name w:val="Нет списка22"/>
    <w:next w:val="a2"/>
    <w:uiPriority w:val="99"/>
    <w:semiHidden/>
    <w:unhideWhenUsed/>
    <w:rsid w:val="003023F1"/>
  </w:style>
  <w:style w:type="numbering" w:customStyle="1" w:styleId="1120">
    <w:name w:val="Нет списка112"/>
    <w:next w:val="a2"/>
    <w:uiPriority w:val="99"/>
    <w:semiHidden/>
    <w:unhideWhenUsed/>
    <w:rsid w:val="003023F1"/>
  </w:style>
  <w:style w:type="numbering" w:customStyle="1" w:styleId="320">
    <w:name w:val="Нет списка32"/>
    <w:next w:val="a2"/>
    <w:uiPriority w:val="99"/>
    <w:semiHidden/>
    <w:unhideWhenUsed/>
    <w:rsid w:val="003023F1"/>
  </w:style>
  <w:style w:type="numbering" w:customStyle="1" w:styleId="42">
    <w:name w:val="Нет списка42"/>
    <w:next w:val="a2"/>
    <w:uiPriority w:val="99"/>
    <w:semiHidden/>
    <w:unhideWhenUsed/>
    <w:rsid w:val="003023F1"/>
  </w:style>
  <w:style w:type="numbering" w:customStyle="1" w:styleId="122">
    <w:name w:val="Нет списка122"/>
    <w:next w:val="a2"/>
    <w:uiPriority w:val="99"/>
    <w:semiHidden/>
    <w:unhideWhenUsed/>
    <w:rsid w:val="003023F1"/>
  </w:style>
  <w:style w:type="table" w:customStyle="1" w:styleId="40">
    <w:name w:val="Сетка таблицы4"/>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2"/>
    <w:uiPriority w:val="99"/>
    <w:semiHidden/>
    <w:unhideWhenUsed/>
    <w:rsid w:val="003023F1"/>
  </w:style>
  <w:style w:type="numbering" w:customStyle="1" w:styleId="150">
    <w:name w:val="Нет списка15"/>
    <w:next w:val="a2"/>
    <w:uiPriority w:val="99"/>
    <w:semiHidden/>
    <w:unhideWhenUsed/>
    <w:rsid w:val="003023F1"/>
  </w:style>
  <w:style w:type="numbering" w:customStyle="1" w:styleId="23">
    <w:name w:val="Нет списка23"/>
    <w:next w:val="a2"/>
    <w:uiPriority w:val="99"/>
    <w:semiHidden/>
    <w:unhideWhenUsed/>
    <w:rsid w:val="003023F1"/>
  </w:style>
  <w:style w:type="numbering" w:customStyle="1" w:styleId="113">
    <w:name w:val="Нет списка113"/>
    <w:next w:val="a2"/>
    <w:uiPriority w:val="99"/>
    <w:semiHidden/>
    <w:unhideWhenUsed/>
    <w:rsid w:val="003023F1"/>
  </w:style>
  <w:style w:type="numbering" w:customStyle="1" w:styleId="33">
    <w:name w:val="Нет списка33"/>
    <w:next w:val="a2"/>
    <w:uiPriority w:val="99"/>
    <w:semiHidden/>
    <w:unhideWhenUsed/>
    <w:rsid w:val="003023F1"/>
  </w:style>
  <w:style w:type="numbering" w:customStyle="1" w:styleId="43">
    <w:name w:val="Нет списка43"/>
    <w:next w:val="a2"/>
    <w:uiPriority w:val="99"/>
    <w:semiHidden/>
    <w:unhideWhenUsed/>
    <w:rsid w:val="003023F1"/>
  </w:style>
  <w:style w:type="numbering" w:customStyle="1" w:styleId="1230">
    <w:name w:val="Нет списка123"/>
    <w:next w:val="a2"/>
    <w:uiPriority w:val="99"/>
    <w:semiHidden/>
    <w:unhideWhenUsed/>
    <w:rsid w:val="003023F1"/>
  </w:style>
  <w:style w:type="table" w:customStyle="1" w:styleId="52">
    <w:name w:val="Сетка таблицы5"/>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2"/>
    <w:uiPriority w:val="99"/>
    <w:semiHidden/>
    <w:unhideWhenUsed/>
    <w:rsid w:val="003023F1"/>
  </w:style>
  <w:style w:type="numbering" w:customStyle="1" w:styleId="1310">
    <w:name w:val="Нет списка131"/>
    <w:next w:val="a2"/>
    <w:uiPriority w:val="99"/>
    <w:semiHidden/>
    <w:unhideWhenUsed/>
    <w:rsid w:val="003023F1"/>
  </w:style>
  <w:style w:type="numbering" w:customStyle="1" w:styleId="211">
    <w:name w:val="Нет списка211"/>
    <w:next w:val="a2"/>
    <w:uiPriority w:val="99"/>
    <w:semiHidden/>
    <w:unhideWhenUsed/>
    <w:rsid w:val="003023F1"/>
  </w:style>
  <w:style w:type="numbering" w:customStyle="1" w:styleId="1111">
    <w:name w:val="Нет списка1111"/>
    <w:next w:val="a2"/>
    <w:uiPriority w:val="99"/>
    <w:semiHidden/>
    <w:unhideWhenUsed/>
    <w:rsid w:val="003023F1"/>
  </w:style>
  <w:style w:type="numbering" w:customStyle="1" w:styleId="311">
    <w:name w:val="Нет списка311"/>
    <w:next w:val="a2"/>
    <w:uiPriority w:val="99"/>
    <w:semiHidden/>
    <w:unhideWhenUsed/>
    <w:rsid w:val="003023F1"/>
  </w:style>
  <w:style w:type="numbering" w:customStyle="1" w:styleId="411">
    <w:name w:val="Нет списка411"/>
    <w:next w:val="a2"/>
    <w:uiPriority w:val="99"/>
    <w:semiHidden/>
    <w:unhideWhenUsed/>
    <w:rsid w:val="003023F1"/>
  </w:style>
  <w:style w:type="numbering" w:customStyle="1" w:styleId="1211">
    <w:name w:val="Нет списка1211"/>
    <w:next w:val="a2"/>
    <w:uiPriority w:val="99"/>
    <w:semiHidden/>
    <w:unhideWhenUsed/>
    <w:rsid w:val="003023F1"/>
  </w:style>
  <w:style w:type="table" w:customStyle="1" w:styleId="210">
    <w:name w:val="Сетка таблицы2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0"/>
    <w:uiPriority w:val="99"/>
    <w:semiHidden/>
    <w:unhideWhenUsed/>
    <w:rsid w:val="00301AC0"/>
    <w:rPr>
      <w:color w:val="800080"/>
      <w:u w:val="single"/>
    </w:rPr>
  </w:style>
  <w:style w:type="paragraph" w:customStyle="1" w:styleId="xl65">
    <w:name w:val="xl65"/>
    <w:basedOn w:val="a"/>
    <w:rsid w:val="00301A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7">
    <w:name w:val="xl67"/>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68">
    <w:name w:val="xl68"/>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69">
    <w:name w:val="xl6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0">
    <w:name w:val="xl70"/>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1">
    <w:name w:val="xl71"/>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2">
    <w:name w:val="xl7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3">
    <w:name w:val="xl7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74">
    <w:name w:val="xl7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5">
    <w:name w:val="xl7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6">
    <w:name w:val="xl7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7">
    <w:name w:val="xl77"/>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8">
    <w:name w:val="xl78"/>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9">
    <w:name w:val="xl79"/>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0">
    <w:name w:val="xl80"/>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3">
    <w:name w:val="xl8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4">
    <w:name w:val="xl8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5">
    <w:name w:val="xl8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6">
    <w:name w:val="xl86"/>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7">
    <w:name w:val="xl87"/>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8">
    <w:name w:val="xl88"/>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9">
    <w:name w:val="xl8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90">
    <w:name w:val="xl90"/>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1">
    <w:name w:val="xl91"/>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2">
    <w:name w:val="xl92"/>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3">
    <w:name w:val="xl93"/>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4">
    <w:name w:val="xl94"/>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5">
    <w:name w:val="xl95"/>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6">
    <w:name w:val="xl96"/>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7">
    <w:name w:val="xl97"/>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8">
    <w:name w:val="xl98"/>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9">
    <w:name w:val="xl99"/>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0">
    <w:name w:val="xl100"/>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1">
    <w:name w:val="xl101"/>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2">
    <w:name w:val="xl10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03">
    <w:name w:val="xl103"/>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4">
    <w:name w:val="xl104"/>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5">
    <w:name w:val="xl10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6">
    <w:name w:val="xl10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7">
    <w:name w:val="xl107"/>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8">
    <w:name w:val="xl108"/>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9">
    <w:name w:val="xl109"/>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0">
    <w:name w:val="xl110"/>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1">
    <w:name w:val="xl111"/>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2">
    <w:name w:val="xl112"/>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3">
    <w:name w:val="xl113"/>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4">
    <w:name w:val="xl114"/>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5">
    <w:name w:val="xl115"/>
    <w:basedOn w:val="a"/>
    <w:rsid w:val="00301AC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6">
    <w:name w:val="xl116"/>
    <w:basedOn w:val="a"/>
    <w:rsid w:val="00301AC0"/>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7">
    <w:name w:val="xl117"/>
    <w:basedOn w:val="a"/>
    <w:rsid w:val="00301AC0"/>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8">
    <w:name w:val="xl118"/>
    <w:basedOn w:val="a"/>
    <w:rsid w:val="00301AC0"/>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9">
    <w:name w:val="xl119"/>
    <w:basedOn w:val="a"/>
    <w:rsid w:val="00301AC0"/>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0">
    <w:name w:val="xl120"/>
    <w:basedOn w:val="a"/>
    <w:rsid w:val="00301AC0"/>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1">
    <w:name w:val="xl121"/>
    <w:basedOn w:val="a"/>
    <w:rsid w:val="00301AC0"/>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2">
    <w:name w:val="xl122"/>
    <w:basedOn w:val="a"/>
    <w:rsid w:val="00301AC0"/>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3">
    <w:name w:val="xl123"/>
    <w:basedOn w:val="a"/>
    <w:rsid w:val="00301AC0"/>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4">
    <w:name w:val="xl124"/>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5">
    <w:name w:val="xl12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6">
    <w:name w:val="xl12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7">
    <w:name w:val="xl127"/>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8">
    <w:name w:val="xl128"/>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9">
    <w:name w:val="xl129"/>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30">
    <w:name w:val="xl130"/>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1">
    <w:name w:val="xl131"/>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2">
    <w:name w:val="xl132"/>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3">
    <w:name w:val="xl133"/>
    <w:basedOn w:val="a"/>
    <w:rsid w:val="00301AC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4">
    <w:name w:val="xl134"/>
    <w:basedOn w:val="a"/>
    <w:rsid w:val="00301AC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5">
    <w:name w:val="xl135"/>
    <w:basedOn w:val="a"/>
    <w:rsid w:val="00301AC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6">
    <w:name w:val="xl136"/>
    <w:basedOn w:val="a"/>
    <w:rsid w:val="00301AC0"/>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rsid w:val="00301AC0"/>
    <w:pP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8">
    <w:name w:val="xl138"/>
    <w:basedOn w:val="a"/>
    <w:rsid w:val="00301AC0"/>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9">
    <w:name w:val="xl139"/>
    <w:basedOn w:val="a"/>
    <w:rsid w:val="00301AC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0">
    <w:name w:val="xl140"/>
    <w:basedOn w:val="a"/>
    <w:rsid w:val="00301AC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1">
    <w:name w:val="xl141"/>
    <w:basedOn w:val="a"/>
    <w:rsid w:val="00301AC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64">
    <w:name w:val="xl64"/>
    <w:basedOn w:val="a"/>
    <w:rsid w:val="002D47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2D4722"/>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2D472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722"/>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5">
    <w:name w:val="xl145"/>
    <w:basedOn w:val="a"/>
    <w:rsid w:val="002D4722"/>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6">
    <w:name w:val="xl146"/>
    <w:basedOn w:val="a"/>
    <w:rsid w:val="002D4722"/>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7">
    <w:name w:val="xl147"/>
    <w:basedOn w:val="a"/>
    <w:rsid w:val="002D4722"/>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8">
    <w:name w:val="xl148"/>
    <w:basedOn w:val="a"/>
    <w:rsid w:val="002D4722"/>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9">
    <w:name w:val="xl149"/>
    <w:basedOn w:val="a"/>
    <w:rsid w:val="002D4722"/>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character" w:customStyle="1" w:styleId="10">
    <w:name w:val="Заголовок 1 Знак"/>
    <w:basedOn w:val="a0"/>
    <w:link w:val="1"/>
    <w:uiPriority w:val="9"/>
    <w:rsid w:val="008C59D7"/>
    <w:rPr>
      <w:rFonts w:asciiTheme="majorHAnsi" w:eastAsiaTheme="majorEastAsia" w:hAnsiTheme="majorHAnsi" w:cstheme="majorBidi"/>
      <w:color w:val="365F91" w:themeColor="accent1" w:themeShade="BF"/>
      <w:sz w:val="32"/>
      <w:szCs w:val="32"/>
    </w:rPr>
  </w:style>
  <w:style w:type="character" w:customStyle="1" w:styleId="70">
    <w:name w:val="Заголовок 7 Знак"/>
    <w:basedOn w:val="a0"/>
    <w:link w:val="7"/>
    <w:uiPriority w:val="9"/>
    <w:semiHidden/>
    <w:rsid w:val="008C59D7"/>
    <w:rPr>
      <w:rFonts w:asciiTheme="majorHAnsi" w:eastAsiaTheme="majorEastAsia" w:hAnsiTheme="majorHAnsi" w:cstheme="majorBidi"/>
      <w:i/>
      <w:iCs/>
      <w:color w:val="243F60" w:themeColor="accent1" w:themeShade="7F"/>
    </w:rPr>
  </w:style>
  <w:style w:type="paragraph" w:customStyle="1" w:styleId="xl150">
    <w:name w:val="xl150"/>
    <w:basedOn w:val="a"/>
    <w:rsid w:val="006032A9"/>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rsid w:val="006032A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53">
    <w:name w:val="xl153"/>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4">
    <w:name w:val="xl154"/>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3">
    <w:name w:val="xl63"/>
    <w:basedOn w:val="a"/>
    <w:rsid w:val="006032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6032A9"/>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6032A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
    <w:rsid w:val="006032A9"/>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8">
    <w:name w:val="xl158"/>
    <w:basedOn w:val="a"/>
    <w:rsid w:val="006032A9"/>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9">
    <w:name w:val="xl159"/>
    <w:basedOn w:val="a"/>
    <w:rsid w:val="006032A9"/>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0">
    <w:name w:val="xl160"/>
    <w:basedOn w:val="a"/>
    <w:rsid w:val="006032A9"/>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1">
    <w:name w:val="xl161"/>
    <w:basedOn w:val="a"/>
    <w:rsid w:val="006032A9"/>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2">
    <w:name w:val="xl162"/>
    <w:basedOn w:val="a"/>
    <w:rsid w:val="006032A9"/>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3">
    <w:name w:val="xl163"/>
    <w:basedOn w:val="a"/>
    <w:rsid w:val="006032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rsid w:val="00A131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65">
    <w:name w:val="xl165"/>
    <w:basedOn w:val="a"/>
    <w:rsid w:val="00A131F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6">
    <w:name w:val="xl166"/>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7">
    <w:name w:val="xl167"/>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68">
    <w:name w:val="xl168"/>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9">
    <w:name w:val="xl169"/>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0">
    <w:name w:val="xl170"/>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2">
    <w:name w:val="xl17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73">
    <w:name w:val="xl173"/>
    <w:basedOn w:val="a"/>
    <w:rsid w:val="008845E3"/>
    <w:pPr>
      <w:pBdr>
        <w:top w:val="single" w:sz="4" w:space="0" w:color="auto"/>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4">
    <w:name w:val="xl174"/>
    <w:basedOn w:val="a"/>
    <w:rsid w:val="008845E3"/>
    <w:pPr>
      <w:pBdr>
        <w:top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5">
    <w:name w:val="xl175"/>
    <w:basedOn w:val="a"/>
    <w:rsid w:val="008845E3"/>
    <w:pPr>
      <w:pBdr>
        <w:top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6">
    <w:name w:val="xl176"/>
    <w:basedOn w:val="a"/>
    <w:rsid w:val="008845E3"/>
    <w:pPr>
      <w:pBdr>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7">
    <w:name w:val="xl177"/>
    <w:basedOn w:val="a"/>
    <w:rsid w:val="008845E3"/>
    <w:pP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8">
    <w:name w:val="xl178"/>
    <w:basedOn w:val="a"/>
    <w:rsid w:val="008845E3"/>
    <w:pPr>
      <w:pBdr>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9">
    <w:name w:val="xl179"/>
    <w:basedOn w:val="a"/>
    <w:rsid w:val="008845E3"/>
    <w:pPr>
      <w:pBdr>
        <w:left w:val="single" w:sz="4" w:space="0" w:color="auto"/>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0">
    <w:name w:val="xl180"/>
    <w:basedOn w:val="a"/>
    <w:rsid w:val="008845E3"/>
    <w:pPr>
      <w:pBdr>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1">
    <w:name w:val="xl181"/>
    <w:basedOn w:val="a"/>
    <w:rsid w:val="008845E3"/>
    <w:pPr>
      <w:pBdr>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2">
    <w:name w:val="xl18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83">
    <w:name w:val="xl183"/>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84">
    <w:name w:val="xl184"/>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5">
    <w:name w:val="xl185"/>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xl186">
    <w:name w:val="xl186"/>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7">
    <w:name w:val="xl187"/>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msonormal0">
    <w:name w:val="msonormal"/>
    <w:basedOn w:val="a"/>
    <w:rsid w:val="003053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rsid w:val="000A664B"/>
    <w:rPr>
      <w:rFonts w:ascii="Times New Roman" w:eastAsia="Times New Roman" w:hAnsi="Times New Roman" w:cs="Times New Roman"/>
      <w:b/>
      <w:bCs/>
      <w:i/>
      <w:iCs/>
      <w:sz w:val="26"/>
      <w:szCs w:val="2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62370">
      <w:bodyDiv w:val="1"/>
      <w:marLeft w:val="0"/>
      <w:marRight w:val="0"/>
      <w:marTop w:val="0"/>
      <w:marBottom w:val="0"/>
      <w:divBdr>
        <w:top w:val="none" w:sz="0" w:space="0" w:color="auto"/>
        <w:left w:val="none" w:sz="0" w:space="0" w:color="auto"/>
        <w:bottom w:val="none" w:sz="0" w:space="0" w:color="auto"/>
        <w:right w:val="none" w:sz="0" w:space="0" w:color="auto"/>
      </w:divBdr>
    </w:div>
    <w:div w:id="114491545">
      <w:bodyDiv w:val="1"/>
      <w:marLeft w:val="0"/>
      <w:marRight w:val="0"/>
      <w:marTop w:val="0"/>
      <w:marBottom w:val="0"/>
      <w:divBdr>
        <w:top w:val="none" w:sz="0" w:space="0" w:color="auto"/>
        <w:left w:val="none" w:sz="0" w:space="0" w:color="auto"/>
        <w:bottom w:val="none" w:sz="0" w:space="0" w:color="auto"/>
        <w:right w:val="none" w:sz="0" w:space="0" w:color="auto"/>
      </w:divBdr>
    </w:div>
    <w:div w:id="119343569">
      <w:bodyDiv w:val="1"/>
      <w:marLeft w:val="0"/>
      <w:marRight w:val="0"/>
      <w:marTop w:val="0"/>
      <w:marBottom w:val="0"/>
      <w:divBdr>
        <w:top w:val="none" w:sz="0" w:space="0" w:color="auto"/>
        <w:left w:val="none" w:sz="0" w:space="0" w:color="auto"/>
        <w:bottom w:val="none" w:sz="0" w:space="0" w:color="auto"/>
        <w:right w:val="none" w:sz="0" w:space="0" w:color="auto"/>
      </w:divBdr>
    </w:div>
    <w:div w:id="147334236">
      <w:bodyDiv w:val="1"/>
      <w:marLeft w:val="0"/>
      <w:marRight w:val="0"/>
      <w:marTop w:val="0"/>
      <w:marBottom w:val="0"/>
      <w:divBdr>
        <w:top w:val="none" w:sz="0" w:space="0" w:color="auto"/>
        <w:left w:val="none" w:sz="0" w:space="0" w:color="auto"/>
        <w:bottom w:val="none" w:sz="0" w:space="0" w:color="auto"/>
        <w:right w:val="none" w:sz="0" w:space="0" w:color="auto"/>
      </w:divBdr>
    </w:div>
    <w:div w:id="171923249">
      <w:bodyDiv w:val="1"/>
      <w:marLeft w:val="0"/>
      <w:marRight w:val="0"/>
      <w:marTop w:val="0"/>
      <w:marBottom w:val="0"/>
      <w:divBdr>
        <w:top w:val="none" w:sz="0" w:space="0" w:color="auto"/>
        <w:left w:val="none" w:sz="0" w:space="0" w:color="auto"/>
        <w:bottom w:val="none" w:sz="0" w:space="0" w:color="auto"/>
        <w:right w:val="none" w:sz="0" w:space="0" w:color="auto"/>
      </w:divBdr>
    </w:div>
    <w:div w:id="218245817">
      <w:bodyDiv w:val="1"/>
      <w:marLeft w:val="0"/>
      <w:marRight w:val="0"/>
      <w:marTop w:val="0"/>
      <w:marBottom w:val="0"/>
      <w:divBdr>
        <w:top w:val="none" w:sz="0" w:space="0" w:color="auto"/>
        <w:left w:val="none" w:sz="0" w:space="0" w:color="auto"/>
        <w:bottom w:val="none" w:sz="0" w:space="0" w:color="auto"/>
        <w:right w:val="none" w:sz="0" w:space="0" w:color="auto"/>
      </w:divBdr>
    </w:div>
    <w:div w:id="231743284">
      <w:bodyDiv w:val="1"/>
      <w:marLeft w:val="0"/>
      <w:marRight w:val="0"/>
      <w:marTop w:val="0"/>
      <w:marBottom w:val="0"/>
      <w:divBdr>
        <w:top w:val="none" w:sz="0" w:space="0" w:color="auto"/>
        <w:left w:val="none" w:sz="0" w:space="0" w:color="auto"/>
        <w:bottom w:val="none" w:sz="0" w:space="0" w:color="auto"/>
        <w:right w:val="none" w:sz="0" w:space="0" w:color="auto"/>
      </w:divBdr>
    </w:div>
    <w:div w:id="266935654">
      <w:bodyDiv w:val="1"/>
      <w:marLeft w:val="0"/>
      <w:marRight w:val="0"/>
      <w:marTop w:val="0"/>
      <w:marBottom w:val="0"/>
      <w:divBdr>
        <w:top w:val="none" w:sz="0" w:space="0" w:color="auto"/>
        <w:left w:val="none" w:sz="0" w:space="0" w:color="auto"/>
        <w:bottom w:val="none" w:sz="0" w:space="0" w:color="auto"/>
        <w:right w:val="none" w:sz="0" w:space="0" w:color="auto"/>
      </w:divBdr>
    </w:div>
    <w:div w:id="269052980">
      <w:bodyDiv w:val="1"/>
      <w:marLeft w:val="0"/>
      <w:marRight w:val="0"/>
      <w:marTop w:val="0"/>
      <w:marBottom w:val="0"/>
      <w:divBdr>
        <w:top w:val="none" w:sz="0" w:space="0" w:color="auto"/>
        <w:left w:val="none" w:sz="0" w:space="0" w:color="auto"/>
        <w:bottom w:val="none" w:sz="0" w:space="0" w:color="auto"/>
        <w:right w:val="none" w:sz="0" w:space="0" w:color="auto"/>
      </w:divBdr>
    </w:div>
    <w:div w:id="292643329">
      <w:bodyDiv w:val="1"/>
      <w:marLeft w:val="0"/>
      <w:marRight w:val="0"/>
      <w:marTop w:val="0"/>
      <w:marBottom w:val="0"/>
      <w:divBdr>
        <w:top w:val="none" w:sz="0" w:space="0" w:color="auto"/>
        <w:left w:val="none" w:sz="0" w:space="0" w:color="auto"/>
        <w:bottom w:val="none" w:sz="0" w:space="0" w:color="auto"/>
        <w:right w:val="none" w:sz="0" w:space="0" w:color="auto"/>
      </w:divBdr>
    </w:div>
    <w:div w:id="298537574">
      <w:bodyDiv w:val="1"/>
      <w:marLeft w:val="0"/>
      <w:marRight w:val="0"/>
      <w:marTop w:val="0"/>
      <w:marBottom w:val="0"/>
      <w:divBdr>
        <w:top w:val="none" w:sz="0" w:space="0" w:color="auto"/>
        <w:left w:val="none" w:sz="0" w:space="0" w:color="auto"/>
        <w:bottom w:val="none" w:sz="0" w:space="0" w:color="auto"/>
        <w:right w:val="none" w:sz="0" w:space="0" w:color="auto"/>
      </w:divBdr>
    </w:div>
    <w:div w:id="328216094">
      <w:bodyDiv w:val="1"/>
      <w:marLeft w:val="0"/>
      <w:marRight w:val="0"/>
      <w:marTop w:val="0"/>
      <w:marBottom w:val="0"/>
      <w:divBdr>
        <w:top w:val="none" w:sz="0" w:space="0" w:color="auto"/>
        <w:left w:val="none" w:sz="0" w:space="0" w:color="auto"/>
        <w:bottom w:val="none" w:sz="0" w:space="0" w:color="auto"/>
        <w:right w:val="none" w:sz="0" w:space="0" w:color="auto"/>
      </w:divBdr>
    </w:div>
    <w:div w:id="360133245">
      <w:bodyDiv w:val="1"/>
      <w:marLeft w:val="0"/>
      <w:marRight w:val="0"/>
      <w:marTop w:val="0"/>
      <w:marBottom w:val="0"/>
      <w:divBdr>
        <w:top w:val="none" w:sz="0" w:space="0" w:color="auto"/>
        <w:left w:val="none" w:sz="0" w:space="0" w:color="auto"/>
        <w:bottom w:val="none" w:sz="0" w:space="0" w:color="auto"/>
        <w:right w:val="none" w:sz="0" w:space="0" w:color="auto"/>
      </w:divBdr>
    </w:div>
    <w:div w:id="400491458">
      <w:bodyDiv w:val="1"/>
      <w:marLeft w:val="0"/>
      <w:marRight w:val="0"/>
      <w:marTop w:val="0"/>
      <w:marBottom w:val="0"/>
      <w:divBdr>
        <w:top w:val="none" w:sz="0" w:space="0" w:color="auto"/>
        <w:left w:val="none" w:sz="0" w:space="0" w:color="auto"/>
        <w:bottom w:val="none" w:sz="0" w:space="0" w:color="auto"/>
        <w:right w:val="none" w:sz="0" w:space="0" w:color="auto"/>
      </w:divBdr>
    </w:div>
    <w:div w:id="446899056">
      <w:bodyDiv w:val="1"/>
      <w:marLeft w:val="0"/>
      <w:marRight w:val="0"/>
      <w:marTop w:val="0"/>
      <w:marBottom w:val="0"/>
      <w:divBdr>
        <w:top w:val="none" w:sz="0" w:space="0" w:color="auto"/>
        <w:left w:val="none" w:sz="0" w:space="0" w:color="auto"/>
        <w:bottom w:val="none" w:sz="0" w:space="0" w:color="auto"/>
        <w:right w:val="none" w:sz="0" w:space="0" w:color="auto"/>
      </w:divBdr>
    </w:div>
    <w:div w:id="472068505">
      <w:bodyDiv w:val="1"/>
      <w:marLeft w:val="0"/>
      <w:marRight w:val="0"/>
      <w:marTop w:val="0"/>
      <w:marBottom w:val="0"/>
      <w:divBdr>
        <w:top w:val="none" w:sz="0" w:space="0" w:color="auto"/>
        <w:left w:val="none" w:sz="0" w:space="0" w:color="auto"/>
        <w:bottom w:val="none" w:sz="0" w:space="0" w:color="auto"/>
        <w:right w:val="none" w:sz="0" w:space="0" w:color="auto"/>
      </w:divBdr>
    </w:div>
    <w:div w:id="480540004">
      <w:bodyDiv w:val="1"/>
      <w:marLeft w:val="0"/>
      <w:marRight w:val="0"/>
      <w:marTop w:val="0"/>
      <w:marBottom w:val="0"/>
      <w:divBdr>
        <w:top w:val="none" w:sz="0" w:space="0" w:color="auto"/>
        <w:left w:val="none" w:sz="0" w:space="0" w:color="auto"/>
        <w:bottom w:val="none" w:sz="0" w:space="0" w:color="auto"/>
        <w:right w:val="none" w:sz="0" w:space="0" w:color="auto"/>
      </w:divBdr>
    </w:div>
    <w:div w:id="489979749">
      <w:bodyDiv w:val="1"/>
      <w:marLeft w:val="0"/>
      <w:marRight w:val="0"/>
      <w:marTop w:val="0"/>
      <w:marBottom w:val="0"/>
      <w:divBdr>
        <w:top w:val="none" w:sz="0" w:space="0" w:color="auto"/>
        <w:left w:val="none" w:sz="0" w:space="0" w:color="auto"/>
        <w:bottom w:val="none" w:sz="0" w:space="0" w:color="auto"/>
        <w:right w:val="none" w:sz="0" w:space="0" w:color="auto"/>
      </w:divBdr>
    </w:div>
    <w:div w:id="497573224">
      <w:bodyDiv w:val="1"/>
      <w:marLeft w:val="0"/>
      <w:marRight w:val="0"/>
      <w:marTop w:val="0"/>
      <w:marBottom w:val="0"/>
      <w:divBdr>
        <w:top w:val="none" w:sz="0" w:space="0" w:color="auto"/>
        <w:left w:val="none" w:sz="0" w:space="0" w:color="auto"/>
        <w:bottom w:val="none" w:sz="0" w:space="0" w:color="auto"/>
        <w:right w:val="none" w:sz="0" w:space="0" w:color="auto"/>
      </w:divBdr>
    </w:div>
    <w:div w:id="505441103">
      <w:bodyDiv w:val="1"/>
      <w:marLeft w:val="0"/>
      <w:marRight w:val="0"/>
      <w:marTop w:val="0"/>
      <w:marBottom w:val="0"/>
      <w:divBdr>
        <w:top w:val="none" w:sz="0" w:space="0" w:color="auto"/>
        <w:left w:val="none" w:sz="0" w:space="0" w:color="auto"/>
        <w:bottom w:val="none" w:sz="0" w:space="0" w:color="auto"/>
        <w:right w:val="none" w:sz="0" w:space="0" w:color="auto"/>
      </w:divBdr>
    </w:div>
    <w:div w:id="675229816">
      <w:bodyDiv w:val="1"/>
      <w:marLeft w:val="0"/>
      <w:marRight w:val="0"/>
      <w:marTop w:val="0"/>
      <w:marBottom w:val="0"/>
      <w:divBdr>
        <w:top w:val="none" w:sz="0" w:space="0" w:color="auto"/>
        <w:left w:val="none" w:sz="0" w:space="0" w:color="auto"/>
        <w:bottom w:val="none" w:sz="0" w:space="0" w:color="auto"/>
        <w:right w:val="none" w:sz="0" w:space="0" w:color="auto"/>
      </w:divBdr>
    </w:div>
    <w:div w:id="702367748">
      <w:bodyDiv w:val="1"/>
      <w:marLeft w:val="0"/>
      <w:marRight w:val="0"/>
      <w:marTop w:val="0"/>
      <w:marBottom w:val="0"/>
      <w:divBdr>
        <w:top w:val="none" w:sz="0" w:space="0" w:color="auto"/>
        <w:left w:val="none" w:sz="0" w:space="0" w:color="auto"/>
        <w:bottom w:val="none" w:sz="0" w:space="0" w:color="auto"/>
        <w:right w:val="none" w:sz="0" w:space="0" w:color="auto"/>
      </w:divBdr>
    </w:div>
    <w:div w:id="718482916">
      <w:bodyDiv w:val="1"/>
      <w:marLeft w:val="0"/>
      <w:marRight w:val="0"/>
      <w:marTop w:val="0"/>
      <w:marBottom w:val="0"/>
      <w:divBdr>
        <w:top w:val="none" w:sz="0" w:space="0" w:color="auto"/>
        <w:left w:val="none" w:sz="0" w:space="0" w:color="auto"/>
        <w:bottom w:val="none" w:sz="0" w:space="0" w:color="auto"/>
        <w:right w:val="none" w:sz="0" w:space="0" w:color="auto"/>
      </w:divBdr>
    </w:div>
    <w:div w:id="743255963">
      <w:bodyDiv w:val="1"/>
      <w:marLeft w:val="0"/>
      <w:marRight w:val="0"/>
      <w:marTop w:val="0"/>
      <w:marBottom w:val="0"/>
      <w:divBdr>
        <w:top w:val="none" w:sz="0" w:space="0" w:color="auto"/>
        <w:left w:val="none" w:sz="0" w:space="0" w:color="auto"/>
        <w:bottom w:val="none" w:sz="0" w:space="0" w:color="auto"/>
        <w:right w:val="none" w:sz="0" w:space="0" w:color="auto"/>
      </w:divBdr>
    </w:div>
    <w:div w:id="806512323">
      <w:bodyDiv w:val="1"/>
      <w:marLeft w:val="0"/>
      <w:marRight w:val="0"/>
      <w:marTop w:val="0"/>
      <w:marBottom w:val="0"/>
      <w:divBdr>
        <w:top w:val="none" w:sz="0" w:space="0" w:color="auto"/>
        <w:left w:val="none" w:sz="0" w:space="0" w:color="auto"/>
        <w:bottom w:val="none" w:sz="0" w:space="0" w:color="auto"/>
        <w:right w:val="none" w:sz="0" w:space="0" w:color="auto"/>
      </w:divBdr>
    </w:div>
    <w:div w:id="835875246">
      <w:bodyDiv w:val="1"/>
      <w:marLeft w:val="0"/>
      <w:marRight w:val="0"/>
      <w:marTop w:val="0"/>
      <w:marBottom w:val="0"/>
      <w:divBdr>
        <w:top w:val="none" w:sz="0" w:space="0" w:color="auto"/>
        <w:left w:val="none" w:sz="0" w:space="0" w:color="auto"/>
        <w:bottom w:val="none" w:sz="0" w:space="0" w:color="auto"/>
        <w:right w:val="none" w:sz="0" w:space="0" w:color="auto"/>
      </w:divBdr>
    </w:div>
    <w:div w:id="880555891">
      <w:bodyDiv w:val="1"/>
      <w:marLeft w:val="0"/>
      <w:marRight w:val="0"/>
      <w:marTop w:val="0"/>
      <w:marBottom w:val="0"/>
      <w:divBdr>
        <w:top w:val="none" w:sz="0" w:space="0" w:color="auto"/>
        <w:left w:val="none" w:sz="0" w:space="0" w:color="auto"/>
        <w:bottom w:val="none" w:sz="0" w:space="0" w:color="auto"/>
        <w:right w:val="none" w:sz="0" w:space="0" w:color="auto"/>
      </w:divBdr>
    </w:div>
    <w:div w:id="888615794">
      <w:bodyDiv w:val="1"/>
      <w:marLeft w:val="0"/>
      <w:marRight w:val="0"/>
      <w:marTop w:val="0"/>
      <w:marBottom w:val="0"/>
      <w:divBdr>
        <w:top w:val="none" w:sz="0" w:space="0" w:color="auto"/>
        <w:left w:val="none" w:sz="0" w:space="0" w:color="auto"/>
        <w:bottom w:val="none" w:sz="0" w:space="0" w:color="auto"/>
        <w:right w:val="none" w:sz="0" w:space="0" w:color="auto"/>
      </w:divBdr>
    </w:div>
    <w:div w:id="900362267">
      <w:bodyDiv w:val="1"/>
      <w:marLeft w:val="0"/>
      <w:marRight w:val="0"/>
      <w:marTop w:val="0"/>
      <w:marBottom w:val="0"/>
      <w:divBdr>
        <w:top w:val="none" w:sz="0" w:space="0" w:color="auto"/>
        <w:left w:val="none" w:sz="0" w:space="0" w:color="auto"/>
        <w:bottom w:val="none" w:sz="0" w:space="0" w:color="auto"/>
        <w:right w:val="none" w:sz="0" w:space="0" w:color="auto"/>
      </w:divBdr>
    </w:div>
    <w:div w:id="906458962">
      <w:bodyDiv w:val="1"/>
      <w:marLeft w:val="0"/>
      <w:marRight w:val="0"/>
      <w:marTop w:val="0"/>
      <w:marBottom w:val="0"/>
      <w:divBdr>
        <w:top w:val="none" w:sz="0" w:space="0" w:color="auto"/>
        <w:left w:val="none" w:sz="0" w:space="0" w:color="auto"/>
        <w:bottom w:val="none" w:sz="0" w:space="0" w:color="auto"/>
        <w:right w:val="none" w:sz="0" w:space="0" w:color="auto"/>
      </w:divBdr>
    </w:div>
    <w:div w:id="908229093">
      <w:bodyDiv w:val="1"/>
      <w:marLeft w:val="0"/>
      <w:marRight w:val="0"/>
      <w:marTop w:val="0"/>
      <w:marBottom w:val="0"/>
      <w:divBdr>
        <w:top w:val="none" w:sz="0" w:space="0" w:color="auto"/>
        <w:left w:val="none" w:sz="0" w:space="0" w:color="auto"/>
        <w:bottom w:val="none" w:sz="0" w:space="0" w:color="auto"/>
        <w:right w:val="none" w:sz="0" w:space="0" w:color="auto"/>
      </w:divBdr>
    </w:div>
    <w:div w:id="911502750">
      <w:bodyDiv w:val="1"/>
      <w:marLeft w:val="0"/>
      <w:marRight w:val="0"/>
      <w:marTop w:val="0"/>
      <w:marBottom w:val="0"/>
      <w:divBdr>
        <w:top w:val="none" w:sz="0" w:space="0" w:color="auto"/>
        <w:left w:val="none" w:sz="0" w:space="0" w:color="auto"/>
        <w:bottom w:val="none" w:sz="0" w:space="0" w:color="auto"/>
        <w:right w:val="none" w:sz="0" w:space="0" w:color="auto"/>
      </w:divBdr>
    </w:div>
    <w:div w:id="933633361">
      <w:bodyDiv w:val="1"/>
      <w:marLeft w:val="0"/>
      <w:marRight w:val="0"/>
      <w:marTop w:val="0"/>
      <w:marBottom w:val="0"/>
      <w:divBdr>
        <w:top w:val="none" w:sz="0" w:space="0" w:color="auto"/>
        <w:left w:val="none" w:sz="0" w:space="0" w:color="auto"/>
        <w:bottom w:val="none" w:sz="0" w:space="0" w:color="auto"/>
        <w:right w:val="none" w:sz="0" w:space="0" w:color="auto"/>
      </w:divBdr>
    </w:div>
    <w:div w:id="1073965377">
      <w:bodyDiv w:val="1"/>
      <w:marLeft w:val="0"/>
      <w:marRight w:val="0"/>
      <w:marTop w:val="0"/>
      <w:marBottom w:val="0"/>
      <w:divBdr>
        <w:top w:val="none" w:sz="0" w:space="0" w:color="auto"/>
        <w:left w:val="none" w:sz="0" w:space="0" w:color="auto"/>
        <w:bottom w:val="none" w:sz="0" w:space="0" w:color="auto"/>
        <w:right w:val="none" w:sz="0" w:space="0" w:color="auto"/>
      </w:divBdr>
    </w:div>
    <w:div w:id="1125929161">
      <w:bodyDiv w:val="1"/>
      <w:marLeft w:val="0"/>
      <w:marRight w:val="0"/>
      <w:marTop w:val="0"/>
      <w:marBottom w:val="0"/>
      <w:divBdr>
        <w:top w:val="none" w:sz="0" w:space="0" w:color="auto"/>
        <w:left w:val="none" w:sz="0" w:space="0" w:color="auto"/>
        <w:bottom w:val="none" w:sz="0" w:space="0" w:color="auto"/>
        <w:right w:val="none" w:sz="0" w:space="0" w:color="auto"/>
      </w:divBdr>
    </w:div>
    <w:div w:id="1132940978">
      <w:bodyDiv w:val="1"/>
      <w:marLeft w:val="0"/>
      <w:marRight w:val="0"/>
      <w:marTop w:val="0"/>
      <w:marBottom w:val="0"/>
      <w:divBdr>
        <w:top w:val="none" w:sz="0" w:space="0" w:color="auto"/>
        <w:left w:val="none" w:sz="0" w:space="0" w:color="auto"/>
        <w:bottom w:val="none" w:sz="0" w:space="0" w:color="auto"/>
        <w:right w:val="none" w:sz="0" w:space="0" w:color="auto"/>
      </w:divBdr>
    </w:div>
    <w:div w:id="1167745661">
      <w:bodyDiv w:val="1"/>
      <w:marLeft w:val="0"/>
      <w:marRight w:val="0"/>
      <w:marTop w:val="0"/>
      <w:marBottom w:val="0"/>
      <w:divBdr>
        <w:top w:val="none" w:sz="0" w:space="0" w:color="auto"/>
        <w:left w:val="none" w:sz="0" w:space="0" w:color="auto"/>
        <w:bottom w:val="none" w:sz="0" w:space="0" w:color="auto"/>
        <w:right w:val="none" w:sz="0" w:space="0" w:color="auto"/>
      </w:divBdr>
    </w:div>
    <w:div w:id="1172522585">
      <w:bodyDiv w:val="1"/>
      <w:marLeft w:val="0"/>
      <w:marRight w:val="0"/>
      <w:marTop w:val="0"/>
      <w:marBottom w:val="0"/>
      <w:divBdr>
        <w:top w:val="none" w:sz="0" w:space="0" w:color="auto"/>
        <w:left w:val="none" w:sz="0" w:space="0" w:color="auto"/>
        <w:bottom w:val="none" w:sz="0" w:space="0" w:color="auto"/>
        <w:right w:val="none" w:sz="0" w:space="0" w:color="auto"/>
      </w:divBdr>
    </w:div>
    <w:div w:id="1217469204">
      <w:bodyDiv w:val="1"/>
      <w:marLeft w:val="0"/>
      <w:marRight w:val="0"/>
      <w:marTop w:val="0"/>
      <w:marBottom w:val="0"/>
      <w:divBdr>
        <w:top w:val="none" w:sz="0" w:space="0" w:color="auto"/>
        <w:left w:val="none" w:sz="0" w:space="0" w:color="auto"/>
        <w:bottom w:val="none" w:sz="0" w:space="0" w:color="auto"/>
        <w:right w:val="none" w:sz="0" w:space="0" w:color="auto"/>
      </w:divBdr>
    </w:div>
    <w:div w:id="1237671220">
      <w:bodyDiv w:val="1"/>
      <w:marLeft w:val="0"/>
      <w:marRight w:val="0"/>
      <w:marTop w:val="0"/>
      <w:marBottom w:val="0"/>
      <w:divBdr>
        <w:top w:val="none" w:sz="0" w:space="0" w:color="auto"/>
        <w:left w:val="none" w:sz="0" w:space="0" w:color="auto"/>
        <w:bottom w:val="none" w:sz="0" w:space="0" w:color="auto"/>
        <w:right w:val="none" w:sz="0" w:space="0" w:color="auto"/>
      </w:divBdr>
    </w:div>
    <w:div w:id="1241059463">
      <w:bodyDiv w:val="1"/>
      <w:marLeft w:val="0"/>
      <w:marRight w:val="0"/>
      <w:marTop w:val="0"/>
      <w:marBottom w:val="0"/>
      <w:divBdr>
        <w:top w:val="none" w:sz="0" w:space="0" w:color="auto"/>
        <w:left w:val="none" w:sz="0" w:space="0" w:color="auto"/>
        <w:bottom w:val="none" w:sz="0" w:space="0" w:color="auto"/>
        <w:right w:val="none" w:sz="0" w:space="0" w:color="auto"/>
      </w:divBdr>
    </w:div>
    <w:div w:id="1288009141">
      <w:bodyDiv w:val="1"/>
      <w:marLeft w:val="0"/>
      <w:marRight w:val="0"/>
      <w:marTop w:val="0"/>
      <w:marBottom w:val="0"/>
      <w:divBdr>
        <w:top w:val="none" w:sz="0" w:space="0" w:color="auto"/>
        <w:left w:val="none" w:sz="0" w:space="0" w:color="auto"/>
        <w:bottom w:val="none" w:sz="0" w:space="0" w:color="auto"/>
        <w:right w:val="none" w:sz="0" w:space="0" w:color="auto"/>
      </w:divBdr>
    </w:div>
    <w:div w:id="1311594883">
      <w:bodyDiv w:val="1"/>
      <w:marLeft w:val="0"/>
      <w:marRight w:val="0"/>
      <w:marTop w:val="0"/>
      <w:marBottom w:val="0"/>
      <w:divBdr>
        <w:top w:val="none" w:sz="0" w:space="0" w:color="auto"/>
        <w:left w:val="none" w:sz="0" w:space="0" w:color="auto"/>
        <w:bottom w:val="none" w:sz="0" w:space="0" w:color="auto"/>
        <w:right w:val="none" w:sz="0" w:space="0" w:color="auto"/>
      </w:divBdr>
    </w:div>
    <w:div w:id="1369186177">
      <w:bodyDiv w:val="1"/>
      <w:marLeft w:val="0"/>
      <w:marRight w:val="0"/>
      <w:marTop w:val="0"/>
      <w:marBottom w:val="0"/>
      <w:divBdr>
        <w:top w:val="none" w:sz="0" w:space="0" w:color="auto"/>
        <w:left w:val="none" w:sz="0" w:space="0" w:color="auto"/>
        <w:bottom w:val="none" w:sz="0" w:space="0" w:color="auto"/>
        <w:right w:val="none" w:sz="0" w:space="0" w:color="auto"/>
      </w:divBdr>
    </w:div>
    <w:div w:id="1467241912">
      <w:bodyDiv w:val="1"/>
      <w:marLeft w:val="0"/>
      <w:marRight w:val="0"/>
      <w:marTop w:val="0"/>
      <w:marBottom w:val="0"/>
      <w:divBdr>
        <w:top w:val="none" w:sz="0" w:space="0" w:color="auto"/>
        <w:left w:val="none" w:sz="0" w:space="0" w:color="auto"/>
        <w:bottom w:val="none" w:sz="0" w:space="0" w:color="auto"/>
        <w:right w:val="none" w:sz="0" w:space="0" w:color="auto"/>
      </w:divBdr>
    </w:div>
    <w:div w:id="1478066138">
      <w:bodyDiv w:val="1"/>
      <w:marLeft w:val="0"/>
      <w:marRight w:val="0"/>
      <w:marTop w:val="0"/>
      <w:marBottom w:val="0"/>
      <w:divBdr>
        <w:top w:val="none" w:sz="0" w:space="0" w:color="auto"/>
        <w:left w:val="none" w:sz="0" w:space="0" w:color="auto"/>
        <w:bottom w:val="none" w:sz="0" w:space="0" w:color="auto"/>
        <w:right w:val="none" w:sz="0" w:space="0" w:color="auto"/>
      </w:divBdr>
    </w:div>
    <w:div w:id="1535844126">
      <w:bodyDiv w:val="1"/>
      <w:marLeft w:val="0"/>
      <w:marRight w:val="0"/>
      <w:marTop w:val="0"/>
      <w:marBottom w:val="0"/>
      <w:divBdr>
        <w:top w:val="none" w:sz="0" w:space="0" w:color="auto"/>
        <w:left w:val="none" w:sz="0" w:space="0" w:color="auto"/>
        <w:bottom w:val="none" w:sz="0" w:space="0" w:color="auto"/>
        <w:right w:val="none" w:sz="0" w:space="0" w:color="auto"/>
      </w:divBdr>
    </w:div>
    <w:div w:id="1537506413">
      <w:bodyDiv w:val="1"/>
      <w:marLeft w:val="0"/>
      <w:marRight w:val="0"/>
      <w:marTop w:val="0"/>
      <w:marBottom w:val="0"/>
      <w:divBdr>
        <w:top w:val="none" w:sz="0" w:space="0" w:color="auto"/>
        <w:left w:val="none" w:sz="0" w:space="0" w:color="auto"/>
        <w:bottom w:val="none" w:sz="0" w:space="0" w:color="auto"/>
        <w:right w:val="none" w:sz="0" w:space="0" w:color="auto"/>
      </w:divBdr>
    </w:div>
    <w:div w:id="1559584216">
      <w:bodyDiv w:val="1"/>
      <w:marLeft w:val="0"/>
      <w:marRight w:val="0"/>
      <w:marTop w:val="0"/>
      <w:marBottom w:val="0"/>
      <w:divBdr>
        <w:top w:val="none" w:sz="0" w:space="0" w:color="auto"/>
        <w:left w:val="none" w:sz="0" w:space="0" w:color="auto"/>
        <w:bottom w:val="none" w:sz="0" w:space="0" w:color="auto"/>
        <w:right w:val="none" w:sz="0" w:space="0" w:color="auto"/>
      </w:divBdr>
    </w:div>
    <w:div w:id="1560364394">
      <w:bodyDiv w:val="1"/>
      <w:marLeft w:val="0"/>
      <w:marRight w:val="0"/>
      <w:marTop w:val="0"/>
      <w:marBottom w:val="0"/>
      <w:divBdr>
        <w:top w:val="none" w:sz="0" w:space="0" w:color="auto"/>
        <w:left w:val="none" w:sz="0" w:space="0" w:color="auto"/>
        <w:bottom w:val="none" w:sz="0" w:space="0" w:color="auto"/>
        <w:right w:val="none" w:sz="0" w:space="0" w:color="auto"/>
      </w:divBdr>
    </w:div>
    <w:div w:id="1593977402">
      <w:bodyDiv w:val="1"/>
      <w:marLeft w:val="0"/>
      <w:marRight w:val="0"/>
      <w:marTop w:val="0"/>
      <w:marBottom w:val="0"/>
      <w:divBdr>
        <w:top w:val="none" w:sz="0" w:space="0" w:color="auto"/>
        <w:left w:val="none" w:sz="0" w:space="0" w:color="auto"/>
        <w:bottom w:val="none" w:sz="0" w:space="0" w:color="auto"/>
        <w:right w:val="none" w:sz="0" w:space="0" w:color="auto"/>
      </w:divBdr>
    </w:div>
    <w:div w:id="1609460980">
      <w:bodyDiv w:val="1"/>
      <w:marLeft w:val="0"/>
      <w:marRight w:val="0"/>
      <w:marTop w:val="0"/>
      <w:marBottom w:val="0"/>
      <w:divBdr>
        <w:top w:val="none" w:sz="0" w:space="0" w:color="auto"/>
        <w:left w:val="none" w:sz="0" w:space="0" w:color="auto"/>
        <w:bottom w:val="none" w:sz="0" w:space="0" w:color="auto"/>
        <w:right w:val="none" w:sz="0" w:space="0" w:color="auto"/>
      </w:divBdr>
    </w:div>
    <w:div w:id="1721512209">
      <w:bodyDiv w:val="1"/>
      <w:marLeft w:val="0"/>
      <w:marRight w:val="0"/>
      <w:marTop w:val="0"/>
      <w:marBottom w:val="0"/>
      <w:divBdr>
        <w:top w:val="none" w:sz="0" w:space="0" w:color="auto"/>
        <w:left w:val="none" w:sz="0" w:space="0" w:color="auto"/>
        <w:bottom w:val="none" w:sz="0" w:space="0" w:color="auto"/>
        <w:right w:val="none" w:sz="0" w:space="0" w:color="auto"/>
      </w:divBdr>
    </w:div>
    <w:div w:id="1799176859">
      <w:bodyDiv w:val="1"/>
      <w:marLeft w:val="0"/>
      <w:marRight w:val="0"/>
      <w:marTop w:val="0"/>
      <w:marBottom w:val="0"/>
      <w:divBdr>
        <w:top w:val="none" w:sz="0" w:space="0" w:color="auto"/>
        <w:left w:val="none" w:sz="0" w:space="0" w:color="auto"/>
        <w:bottom w:val="none" w:sz="0" w:space="0" w:color="auto"/>
        <w:right w:val="none" w:sz="0" w:space="0" w:color="auto"/>
      </w:divBdr>
    </w:div>
    <w:div w:id="1809737891">
      <w:bodyDiv w:val="1"/>
      <w:marLeft w:val="0"/>
      <w:marRight w:val="0"/>
      <w:marTop w:val="0"/>
      <w:marBottom w:val="0"/>
      <w:divBdr>
        <w:top w:val="none" w:sz="0" w:space="0" w:color="auto"/>
        <w:left w:val="none" w:sz="0" w:space="0" w:color="auto"/>
        <w:bottom w:val="none" w:sz="0" w:space="0" w:color="auto"/>
        <w:right w:val="none" w:sz="0" w:space="0" w:color="auto"/>
      </w:divBdr>
    </w:div>
    <w:div w:id="1820347305">
      <w:bodyDiv w:val="1"/>
      <w:marLeft w:val="0"/>
      <w:marRight w:val="0"/>
      <w:marTop w:val="0"/>
      <w:marBottom w:val="0"/>
      <w:divBdr>
        <w:top w:val="none" w:sz="0" w:space="0" w:color="auto"/>
        <w:left w:val="none" w:sz="0" w:space="0" w:color="auto"/>
        <w:bottom w:val="none" w:sz="0" w:space="0" w:color="auto"/>
        <w:right w:val="none" w:sz="0" w:space="0" w:color="auto"/>
      </w:divBdr>
    </w:div>
    <w:div w:id="1823813379">
      <w:bodyDiv w:val="1"/>
      <w:marLeft w:val="0"/>
      <w:marRight w:val="0"/>
      <w:marTop w:val="0"/>
      <w:marBottom w:val="0"/>
      <w:divBdr>
        <w:top w:val="none" w:sz="0" w:space="0" w:color="auto"/>
        <w:left w:val="none" w:sz="0" w:space="0" w:color="auto"/>
        <w:bottom w:val="none" w:sz="0" w:space="0" w:color="auto"/>
        <w:right w:val="none" w:sz="0" w:space="0" w:color="auto"/>
      </w:divBdr>
    </w:div>
    <w:div w:id="1844275044">
      <w:bodyDiv w:val="1"/>
      <w:marLeft w:val="0"/>
      <w:marRight w:val="0"/>
      <w:marTop w:val="0"/>
      <w:marBottom w:val="0"/>
      <w:divBdr>
        <w:top w:val="none" w:sz="0" w:space="0" w:color="auto"/>
        <w:left w:val="none" w:sz="0" w:space="0" w:color="auto"/>
        <w:bottom w:val="none" w:sz="0" w:space="0" w:color="auto"/>
        <w:right w:val="none" w:sz="0" w:space="0" w:color="auto"/>
      </w:divBdr>
    </w:div>
    <w:div w:id="1880627108">
      <w:bodyDiv w:val="1"/>
      <w:marLeft w:val="0"/>
      <w:marRight w:val="0"/>
      <w:marTop w:val="0"/>
      <w:marBottom w:val="0"/>
      <w:divBdr>
        <w:top w:val="none" w:sz="0" w:space="0" w:color="auto"/>
        <w:left w:val="none" w:sz="0" w:space="0" w:color="auto"/>
        <w:bottom w:val="none" w:sz="0" w:space="0" w:color="auto"/>
        <w:right w:val="none" w:sz="0" w:space="0" w:color="auto"/>
      </w:divBdr>
    </w:div>
    <w:div w:id="1914269657">
      <w:bodyDiv w:val="1"/>
      <w:marLeft w:val="0"/>
      <w:marRight w:val="0"/>
      <w:marTop w:val="0"/>
      <w:marBottom w:val="0"/>
      <w:divBdr>
        <w:top w:val="none" w:sz="0" w:space="0" w:color="auto"/>
        <w:left w:val="none" w:sz="0" w:space="0" w:color="auto"/>
        <w:bottom w:val="none" w:sz="0" w:space="0" w:color="auto"/>
        <w:right w:val="none" w:sz="0" w:space="0" w:color="auto"/>
      </w:divBdr>
    </w:div>
    <w:div w:id="1941209054">
      <w:bodyDiv w:val="1"/>
      <w:marLeft w:val="0"/>
      <w:marRight w:val="0"/>
      <w:marTop w:val="0"/>
      <w:marBottom w:val="0"/>
      <w:divBdr>
        <w:top w:val="none" w:sz="0" w:space="0" w:color="auto"/>
        <w:left w:val="none" w:sz="0" w:space="0" w:color="auto"/>
        <w:bottom w:val="none" w:sz="0" w:space="0" w:color="auto"/>
        <w:right w:val="none" w:sz="0" w:space="0" w:color="auto"/>
      </w:divBdr>
    </w:div>
    <w:div w:id="214646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0" Type="http://schemas.openxmlformats.org/officeDocument/2006/relationships/hyperlink" Target="file:///C:\content\act\6ea26108-7149-484d-87a7-3abfad05bbcc.doc" TargetMode="External"/><Relationship Id="rId4" Type="http://schemas.openxmlformats.org/officeDocument/2006/relationships/settings" Target="settings.xml"/><Relationship Id="rId9" Type="http://schemas.openxmlformats.org/officeDocument/2006/relationships/hyperlink" Target="file:///C:\content\act\31335211-0f67-4016-aa6e-3c300d1726a7.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DCACC-CE8E-489B-8008-E9483BC98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1640</Words>
  <Characters>9350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Беловы</dc:creator>
  <cp:lastModifiedBy>Рамазанова Елена Николаевна</cp:lastModifiedBy>
  <cp:revision>2</cp:revision>
  <cp:lastPrinted>2022-12-07T09:06:00Z</cp:lastPrinted>
  <dcterms:created xsi:type="dcterms:W3CDTF">2022-12-15T11:50:00Z</dcterms:created>
  <dcterms:modified xsi:type="dcterms:W3CDTF">2022-12-15T11:50:00Z</dcterms:modified>
</cp:coreProperties>
</file>